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CB3" w:rsidRPr="005E4CB3" w:rsidRDefault="005E4CB3" w:rsidP="005E4CB3">
      <w:pPr>
        <w:shd w:val="clear" w:color="auto" w:fill="FFFFFF"/>
        <w:spacing w:after="150" w:line="360" w:lineRule="atLeast"/>
        <w:textAlignment w:val="baseline"/>
        <w:outlineLvl w:val="1"/>
        <w:rPr>
          <w:rFonts w:ascii="Arial" w:eastAsia="Times New Roman" w:hAnsi="Arial" w:cs="Arial"/>
          <w:b/>
          <w:bCs/>
          <w:color w:val="A3222A"/>
          <w:sz w:val="33"/>
          <w:szCs w:val="33"/>
          <w:u w:val="single"/>
          <w:lang w:eastAsia="en-CA"/>
        </w:rPr>
      </w:pPr>
      <w:bookmarkStart w:id="0" w:name="_GoBack"/>
      <w:bookmarkEnd w:id="0"/>
      <w:r w:rsidRPr="005E4CB3">
        <w:rPr>
          <w:rFonts w:ascii="Arial" w:eastAsia="Times New Roman" w:hAnsi="Arial" w:cs="Arial"/>
          <w:b/>
          <w:bCs/>
          <w:color w:val="A3222A"/>
          <w:sz w:val="33"/>
          <w:szCs w:val="33"/>
          <w:u w:val="single"/>
          <w:lang w:eastAsia="en-CA"/>
        </w:rPr>
        <w:t>ARTICLE 1</w:t>
      </w:r>
    </w:p>
    <w:p w:rsidR="005E4CB3" w:rsidRPr="005E4CB3" w:rsidRDefault="005E4CB3" w:rsidP="005E4CB3">
      <w:pPr>
        <w:shd w:val="clear" w:color="auto" w:fill="FFFFFF"/>
        <w:spacing w:after="150" w:line="360" w:lineRule="atLeast"/>
        <w:textAlignment w:val="baseline"/>
        <w:outlineLvl w:val="1"/>
        <w:rPr>
          <w:rFonts w:ascii="Arial" w:eastAsia="Times New Roman" w:hAnsi="Arial" w:cs="Arial"/>
          <w:b/>
          <w:bCs/>
          <w:color w:val="A3222A"/>
          <w:sz w:val="33"/>
          <w:szCs w:val="33"/>
          <w:lang w:eastAsia="en-CA"/>
        </w:rPr>
      </w:pPr>
      <w:r w:rsidRPr="005E4CB3">
        <w:rPr>
          <w:rFonts w:ascii="Arial" w:eastAsia="Times New Roman" w:hAnsi="Arial" w:cs="Arial"/>
          <w:b/>
          <w:bCs/>
          <w:color w:val="A3222A"/>
          <w:sz w:val="33"/>
          <w:szCs w:val="33"/>
          <w:lang w:eastAsia="en-CA"/>
        </w:rPr>
        <w:t>Share the mineral wealth, say First Nations</w:t>
      </w:r>
    </w:p>
    <w:p w:rsidR="005E4CB3" w:rsidRPr="005E4CB3" w:rsidRDefault="005E4CB3" w:rsidP="005E4CB3">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March 21, 2013</w:t>
      </w:r>
    </w:p>
    <w:p w:rsidR="005E4CB3" w:rsidRPr="005E4CB3" w:rsidRDefault="005E4CB3" w:rsidP="005E4CB3">
      <w:pPr>
        <w:shd w:val="clear" w:color="auto" w:fill="FFFFFF"/>
        <w:spacing w:after="0" w:line="240" w:lineRule="atLeast"/>
        <w:textAlignment w:val="baseline"/>
        <w:rPr>
          <w:rFonts w:ascii="Arial" w:eastAsia="Times New Roman" w:hAnsi="Arial" w:cs="Arial"/>
          <w:color w:val="000000"/>
          <w:sz w:val="21"/>
          <w:szCs w:val="21"/>
          <w:lang w:eastAsia="en-CA"/>
        </w:rPr>
      </w:pPr>
      <w:r w:rsidRPr="005E4CB3">
        <w:rPr>
          <w:rFonts w:ascii="Arial" w:eastAsia="Times New Roman" w:hAnsi="Arial" w:cs="Arial"/>
          <w:color w:val="000000"/>
          <w:sz w:val="21"/>
          <w:szCs w:val="21"/>
          <w:lang w:eastAsia="en-CA"/>
        </w:rPr>
        <w:t xml:space="preserve">By: Northern Ontario Business </w:t>
      </w:r>
      <w:r w:rsidR="0069219E">
        <w:rPr>
          <w:rFonts w:ascii="Arial" w:eastAsia="Times New Roman" w:hAnsi="Arial" w:cs="Arial"/>
          <w:color w:val="000000"/>
          <w:sz w:val="21"/>
          <w:szCs w:val="21"/>
          <w:lang w:eastAsia="en-CA"/>
        </w:rPr>
        <w:t>S</w:t>
      </w:r>
      <w:r w:rsidRPr="005E4CB3">
        <w:rPr>
          <w:rFonts w:ascii="Arial" w:eastAsia="Times New Roman" w:hAnsi="Arial" w:cs="Arial"/>
          <w:color w:val="000000"/>
          <w:sz w:val="21"/>
          <w:szCs w:val="21"/>
          <w:lang w:eastAsia="en-CA"/>
        </w:rPr>
        <w:t>taff</w:t>
      </w:r>
    </w:p>
    <w:p w:rsidR="005E4CB3" w:rsidRPr="005E4CB3" w:rsidRDefault="005E4CB3" w:rsidP="005E4CB3">
      <w:pPr>
        <w:spacing w:after="0" w:line="240" w:lineRule="auto"/>
        <w:rPr>
          <w:rFonts w:ascii="Times New Roman" w:eastAsia="Times New Roman" w:hAnsi="Times New Roman" w:cs="Times New Roman"/>
          <w:sz w:val="24"/>
          <w:szCs w:val="24"/>
          <w:lang w:eastAsia="en-CA"/>
        </w:rPr>
      </w:pPr>
    </w:p>
    <w:p w:rsidR="005E4CB3" w:rsidRPr="005E4CB3" w:rsidRDefault="005E4CB3" w:rsidP="005E4CB3">
      <w:pPr>
        <w:shd w:val="clear" w:color="auto" w:fill="FFFFFF"/>
        <w:spacing w:before="150" w:after="150" w:line="300" w:lineRule="atLeast"/>
        <w:textAlignment w:val="baseline"/>
        <w:rPr>
          <w:rFonts w:ascii="Arial" w:eastAsia="Times New Roman" w:hAnsi="Arial" w:cs="Arial"/>
          <w:color w:val="000000"/>
          <w:sz w:val="24"/>
          <w:szCs w:val="24"/>
          <w:lang w:eastAsia="en-CA"/>
        </w:rPr>
      </w:pPr>
      <w:r w:rsidRPr="005E4CB3">
        <w:rPr>
          <w:rFonts w:ascii="Arial" w:eastAsia="Times New Roman" w:hAnsi="Arial" w:cs="Arial"/>
          <w:color w:val="000000"/>
          <w:sz w:val="24"/>
          <w:szCs w:val="24"/>
          <w:lang w:eastAsia="en-CA"/>
        </w:rPr>
        <w:t>Engagement with First Nations and respecting treaty rights must be “cornerstones” of this week's federal budget, said </w:t>
      </w:r>
      <w:hyperlink r:id="rId6" w:tgtFrame="_blank" w:tooltip="Nishnawbe Aski Nation" w:history="1">
        <w:r w:rsidRPr="005E4CB3">
          <w:rPr>
            <w:rFonts w:ascii="Arial" w:eastAsia="Times New Roman" w:hAnsi="Arial" w:cs="Arial"/>
            <w:color w:val="660000"/>
            <w:sz w:val="24"/>
            <w:szCs w:val="24"/>
            <w:lang w:eastAsia="en-CA"/>
          </w:rPr>
          <w:t>Nishnawbe Aski Nation</w:t>
        </w:r>
      </w:hyperlink>
      <w:r w:rsidRPr="005E4CB3">
        <w:rPr>
          <w:rFonts w:ascii="Arial" w:eastAsia="Times New Roman" w:hAnsi="Arial" w:cs="Arial"/>
          <w:color w:val="000000"/>
          <w:sz w:val="24"/>
          <w:szCs w:val="24"/>
          <w:lang w:eastAsia="en-CA"/>
        </w:rPr>
        <w:t> Grand Chief Harvey Yesno.</w:t>
      </w:r>
    </w:p>
    <w:p w:rsidR="005E4CB3" w:rsidRPr="005E4CB3" w:rsidRDefault="005E4CB3" w:rsidP="005E4CB3">
      <w:pPr>
        <w:shd w:val="clear" w:color="auto" w:fill="FFFFFF"/>
        <w:spacing w:before="150" w:after="150" w:line="300" w:lineRule="atLeast"/>
        <w:textAlignment w:val="baseline"/>
        <w:rPr>
          <w:rFonts w:ascii="Arial" w:eastAsia="Times New Roman" w:hAnsi="Arial" w:cs="Arial"/>
          <w:color w:val="000000"/>
          <w:sz w:val="24"/>
          <w:szCs w:val="24"/>
          <w:lang w:eastAsia="en-CA"/>
        </w:rPr>
      </w:pPr>
      <w:r w:rsidRPr="005E4CB3">
        <w:rPr>
          <w:rFonts w:ascii="Arial" w:eastAsia="Times New Roman" w:hAnsi="Arial" w:cs="Arial"/>
          <w:color w:val="000000"/>
          <w:sz w:val="24"/>
          <w:szCs w:val="24"/>
          <w:lang w:eastAsia="en-CA"/>
        </w:rPr>
        <w:t>“Canada will not achieve its full potential unless First Nations are engaged in a meaningful way in the development of our traditional lands and wealth of resources they contain,” said Yesno, in a March 20 press release.</w:t>
      </w:r>
    </w:p>
    <w:p w:rsidR="005E4CB3" w:rsidRPr="005E4CB3" w:rsidRDefault="005E4CB3" w:rsidP="005E4CB3">
      <w:pPr>
        <w:shd w:val="clear" w:color="auto" w:fill="FFFFFF"/>
        <w:spacing w:before="150" w:after="150" w:line="300" w:lineRule="atLeast"/>
        <w:textAlignment w:val="baseline"/>
        <w:rPr>
          <w:rFonts w:ascii="Arial" w:eastAsia="Times New Roman" w:hAnsi="Arial" w:cs="Arial"/>
          <w:color w:val="000000"/>
          <w:sz w:val="24"/>
          <w:szCs w:val="24"/>
          <w:lang w:eastAsia="en-CA"/>
        </w:rPr>
      </w:pPr>
      <w:r w:rsidRPr="005E4CB3">
        <w:rPr>
          <w:rFonts w:ascii="Arial" w:eastAsia="Times New Roman" w:hAnsi="Arial" w:cs="Arial"/>
          <w:color w:val="000000"/>
          <w:sz w:val="24"/>
          <w:szCs w:val="24"/>
          <w:lang w:eastAsia="en-CA"/>
        </w:rPr>
        <w:t>Leadership within the Thunder Bay-based political and policy organization is calling on Ottawa to “renew its treaty relationship with First Nations” by respecting treaty right and supporting agreement that ensure that they share in the wealth generated by natural resource extraction.</w:t>
      </w:r>
    </w:p>
    <w:p w:rsidR="005E4CB3" w:rsidRPr="005E4CB3" w:rsidRDefault="005E4CB3" w:rsidP="005E4CB3">
      <w:pPr>
        <w:shd w:val="clear" w:color="auto" w:fill="FFFFFF"/>
        <w:spacing w:before="150" w:after="150" w:line="300" w:lineRule="atLeast"/>
        <w:textAlignment w:val="baseline"/>
        <w:rPr>
          <w:rFonts w:ascii="Arial" w:eastAsia="Times New Roman" w:hAnsi="Arial" w:cs="Arial"/>
          <w:color w:val="000000"/>
          <w:sz w:val="24"/>
          <w:szCs w:val="24"/>
          <w:lang w:eastAsia="en-CA"/>
        </w:rPr>
      </w:pPr>
      <w:r w:rsidRPr="005E4CB3">
        <w:rPr>
          <w:rFonts w:ascii="Arial" w:eastAsia="Times New Roman" w:hAnsi="Arial" w:cs="Arial"/>
          <w:color w:val="000000"/>
          <w:sz w:val="24"/>
          <w:szCs w:val="24"/>
          <w:lang w:eastAsia="en-CA"/>
        </w:rPr>
        <w:t>“First Nations are fed up with being portrayed as a burden on taxpayers and are ready to play a major role as contributors to the economic growth of Canada. We are not against development, but need to have meaningful input into decision-making on critical issues that directly affect our people and our lands.”</w:t>
      </w:r>
    </w:p>
    <w:p w:rsidR="005E4CB3" w:rsidRPr="005E4CB3" w:rsidRDefault="005E4CB3" w:rsidP="005E4CB3">
      <w:pPr>
        <w:shd w:val="clear" w:color="auto" w:fill="FFFFFF"/>
        <w:spacing w:before="150" w:after="150" w:line="300" w:lineRule="atLeast"/>
        <w:textAlignment w:val="baseline"/>
        <w:rPr>
          <w:rFonts w:ascii="Arial" w:eastAsia="Times New Roman" w:hAnsi="Arial" w:cs="Arial"/>
          <w:color w:val="000000"/>
          <w:sz w:val="24"/>
          <w:szCs w:val="24"/>
          <w:lang w:eastAsia="en-CA"/>
        </w:rPr>
      </w:pPr>
      <w:r w:rsidRPr="005E4CB3">
        <w:rPr>
          <w:rFonts w:ascii="Arial" w:eastAsia="Times New Roman" w:hAnsi="Arial" w:cs="Arial"/>
          <w:color w:val="000000"/>
          <w:sz w:val="24"/>
          <w:szCs w:val="24"/>
          <w:lang w:eastAsia="en-CA"/>
        </w:rPr>
        <w:t>Aboriginal people and their role in the economy is expected to be a focus in Finance Minister Jim Flaherty's budget.</w:t>
      </w:r>
    </w:p>
    <w:p w:rsidR="005E4CB3" w:rsidRPr="005E4CB3" w:rsidRDefault="005E4CB3" w:rsidP="005E4CB3">
      <w:pPr>
        <w:shd w:val="clear" w:color="auto" w:fill="FFFFFF"/>
        <w:spacing w:before="150" w:after="150" w:line="300" w:lineRule="atLeast"/>
        <w:textAlignment w:val="baseline"/>
        <w:rPr>
          <w:rFonts w:ascii="Arial" w:eastAsia="Times New Roman" w:hAnsi="Arial" w:cs="Arial"/>
          <w:color w:val="000000"/>
          <w:sz w:val="24"/>
          <w:szCs w:val="24"/>
          <w:lang w:eastAsia="en-CA"/>
        </w:rPr>
      </w:pPr>
      <w:r w:rsidRPr="005E4CB3">
        <w:rPr>
          <w:rFonts w:ascii="Arial" w:eastAsia="Times New Roman" w:hAnsi="Arial" w:cs="Arial"/>
          <w:color w:val="000000"/>
          <w:sz w:val="24"/>
          <w:szCs w:val="24"/>
          <w:lang w:eastAsia="en-CA"/>
        </w:rPr>
        <w:t>In a release, NAN said many of the 49 communities it represents are coming under pressure in their traditional territories from industry arriving to develop natural resources, but many First Nation people still live in “Third World living conditions” without clean drinking water, adequate healthcare, fire and police services, and proper housing.</w:t>
      </w:r>
    </w:p>
    <w:p w:rsidR="005E4CB3" w:rsidRPr="005E4CB3" w:rsidRDefault="005E4CB3" w:rsidP="005E4CB3">
      <w:pPr>
        <w:shd w:val="clear" w:color="auto" w:fill="FFFFFF"/>
        <w:spacing w:before="150" w:after="150" w:line="300" w:lineRule="atLeast"/>
        <w:textAlignment w:val="baseline"/>
        <w:rPr>
          <w:rFonts w:ascii="Arial" w:eastAsia="Times New Roman" w:hAnsi="Arial" w:cs="Arial"/>
          <w:color w:val="000000"/>
          <w:sz w:val="24"/>
          <w:szCs w:val="24"/>
          <w:lang w:eastAsia="en-CA"/>
        </w:rPr>
      </w:pPr>
      <w:r w:rsidRPr="005E4CB3">
        <w:rPr>
          <w:rFonts w:ascii="Arial" w:eastAsia="Times New Roman" w:hAnsi="Arial" w:cs="Arial"/>
          <w:color w:val="000000"/>
          <w:sz w:val="24"/>
          <w:szCs w:val="24"/>
          <w:lang w:eastAsia="en-CA"/>
        </w:rPr>
        <w:t>“Implementation of Treaty No. 9 and the Ontario portion of Treaty No. 5 is fundamental to developing a respectful relationship with the people of Nishnawbe Aski as the treaties set the basis for our relationship with the Crown, as represented by the Government of Canada,” said Yesno. “The treaties have not expired, and the highest courts in the land and international law have found that they are just as valid now as they were 100 years ago.”</w:t>
      </w:r>
    </w:p>
    <w:p w:rsidR="00F0224A" w:rsidRDefault="00F0224A"/>
    <w:p w:rsidR="005E4CB3" w:rsidRDefault="005E4CB3"/>
    <w:p w:rsidR="005E4CB3" w:rsidRDefault="005E4CB3"/>
    <w:p w:rsidR="007D6913" w:rsidRDefault="007D6913"/>
    <w:p w:rsidR="007D6913" w:rsidRDefault="007D6913">
      <w:pPr>
        <w:rPr>
          <w:b/>
          <w:sz w:val="44"/>
          <w:szCs w:val="44"/>
          <w:u w:val="single"/>
        </w:rPr>
      </w:pPr>
    </w:p>
    <w:p w:rsidR="005E4CB3" w:rsidRPr="007D6913" w:rsidRDefault="007D6913">
      <w:pPr>
        <w:rPr>
          <w:b/>
          <w:sz w:val="44"/>
          <w:szCs w:val="44"/>
          <w:u w:val="single"/>
        </w:rPr>
      </w:pPr>
      <w:r w:rsidRPr="007D6913">
        <w:rPr>
          <w:b/>
          <w:sz w:val="44"/>
          <w:szCs w:val="44"/>
          <w:u w:val="single"/>
        </w:rPr>
        <w:lastRenderedPageBreak/>
        <w:t xml:space="preserve">Mining </w:t>
      </w:r>
      <w:r>
        <w:rPr>
          <w:b/>
          <w:sz w:val="44"/>
          <w:szCs w:val="44"/>
          <w:u w:val="single"/>
        </w:rPr>
        <w:t>Cartoons</w:t>
      </w:r>
    </w:p>
    <w:p w:rsidR="005E4CB3" w:rsidRDefault="002524FA">
      <w:r w:rsidRPr="002524FA">
        <w:rPr>
          <w:noProof/>
          <w:lang w:eastAsia="en-CA"/>
        </w:rPr>
        <w:drawing>
          <wp:inline distT="0" distB="0" distL="0" distR="0">
            <wp:extent cx="5143500" cy="3780472"/>
            <wp:effectExtent l="25400" t="0" r="0" b="0"/>
            <wp:docPr id="16" name="Picture 5" descr="http://i190.photobucket.com/albums/z205/JekyllnHyde_photos/April%204th/April%2011th/154b00c7-fcbb-47e0-9aea-4df5cfa9d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190.photobucket.com/albums/z205/JekyllnHyde_photos/April%204th/April%2011th/154b00c7-fcbb-47e0-9aea-4df5cfa9d4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6094" cy="3782378"/>
                    </a:xfrm>
                    <a:prstGeom prst="rect">
                      <a:avLst/>
                    </a:prstGeom>
                    <a:noFill/>
                    <a:ln>
                      <a:noFill/>
                    </a:ln>
                  </pic:spPr>
                </pic:pic>
              </a:graphicData>
            </a:graphic>
          </wp:inline>
        </w:drawing>
      </w:r>
    </w:p>
    <w:p w:rsidR="005E4CB3" w:rsidRDefault="005E4CB3"/>
    <w:p w:rsidR="005E4CB3" w:rsidRDefault="005E4CB3">
      <w:r>
        <w:rPr>
          <w:noProof/>
          <w:lang w:eastAsia="en-CA"/>
        </w:rPr>
        <w:drawing>
          <wp:inline distT="0" distB="0" distL="0" distR="0">
            <wp:extent cx="5943600" cy="4131066"/>
            <wp:effectExtent l="0" t="0" r="0" b="3175"/>
            <wp:docPr id="3" name="Picture 3" descr="http://farm9.staticflickr.com/8430/7751739706_c2deee3f1d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rm9.staticflickr.com/8430/7751739706_c2deee3f1d_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131066"/>
                    </a:xfrm>
                    <a:prstGeom prst="rect">
                      <a:avLst/>
                    </a:prstGeom>
                    <a:noFill/>
                    <a:ln>
                      <a:noFill/>
                    </a:ln>
                  </pic:spPr>
                </pic:pic>
              </a:graphicData>
            </a:graphic>
          </wp:inline>
        </w:drawing>
      </w:r>
    </w:p>
    <w:p w:rsidR="00D8233A" w:rsidRDefault="00D8233A">
      <w:pPr>
        <w:rPr>
          <w:b/>
          <w:noProof/>
          <w:sz w:val="44"/>
          <w:szCs w:val="44"/>
          <w:u w:val="single"/>
          <w:lang w:eastAsia="en-CA"/>
        </w:rPr>
      </w:pPr>
    </w:p>
    <w:p w:rsidR="007D6913" w:rsidRDefault="00D8233A">
      <w:pPr>
        <w:rPr>
          <w:b/>
          <w:sz w:val="44"/>
          <w:szCs w:val="44"/>
          <w:u w:val="single"/>
        </w:rPr>
      </w:pPr>
      <w:r w:rsidRPr="007D6913">
        <w:rPr>
          <w:b/>
          <w:sz w:val="44"/>
          <w:szCs w:val="44"/>
          <w:u w:val="single"/>
        </w:rPr>
        <w:t xml:space="preserve">Mining </w:t>
      </w:r>
      <w:r>
        <w:rPr>
          <w:b/>
          <w:sz w:val="44"/>
          <w:szCs w:val="44"/>
          <w:u w:val="single"/>
        </w:rPr>
        <w:t>Cartoons</w:t>
      </w:r>
    </w:p>
    <w:p w:rsidR="0069219E" w:rsidRDefault="00D8233A">
      <w:pPr>
        <w:rPr>
          <w:b/>
        </w:rPr>
      </w:pPr>
      <w:r>
        <w:rPr>
          <w:noProof/>
          <w:lang w:eastAsia="en-CA"/>
        </w:rPr>
        <w:drawing>
          <wp:inline distT="0" distB="0" distL="0" distR="0">
            <wp:extent cx="5715000" cy="3924300"/>
            <wp:effectExtent l="0" t="0" r="0" b="0"/>
            <wp:docPr id="6" name="Picture 4" descr="http://www.corpwatch.org/img/original/Pap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rpwatch.org/img/original/Papu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924300"/>
                    </a:xfrm>
                    <a:prstGeom prst="rect">
                      <a:avLst/>
                    </a:prstGeom>
                    <a:noFill/>
                    <a:ln>
                      <a:noFill/>
                    </a:ln>
                  </pic:spPr>
                </pic:pic>
              </a:graphicData>
            </a:graphic>
          </wp:inline>
        </w:drawing>
      </w:r>
    </w:p>
    <w:p w:rsidR="007D6913" w:rsidRDefault="007D6913">
      <w:pPr>
        <w:rPr>
          <w:b/>
        </w:rPr>
      </w:pPr>
    </w:p>
    <w:p w:rsidR="0069219E" w:rsidRDefault="0069219E">
      <w:pPr>
        <w:rPr>
          <w:b/>
        </w:rPr>
      </w:pPr>
    </w:p>
    <w:p w:rsidR="002524FA" w:rsidRDefault="002524FA" w:rsidP="00485D21">
      <w:pPr>
        <w:ind w:left="2160" w:firstLine="720"/>
        <w:rPr>
          <w:b/>
          <w:sz w:val="44"/>
          <w:szCs w:val="44"/>
          <w:u w:val="single"/>
        </w:rPr>
      </w:pPr>
      <w:r>
        <w:rPr>
          <w:b/>
          <w:noProof/>
          <w:sz w:val="44"/>
          <w:szCs w:val="44"/>
          <w:u w:val="single"/>
          <w:lang w:eastAsia="en-CA"/>
        </w:rPr>
        <w:drawing>
          <wp:inline distT="0" distB="0" distL="0" distR="0">
            <wp:extent cx="2066396" cy="2924214"/>
            <wp:effectExtent l="2540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066672" cy="2924605"/>
                    </a:xfrm>
                    <a:prstGeom prst="rect">
                      <a:avLst/>
                    </a:prstGeom>
                    <a:noFill/>
                    <a:ln w="9525">
                      <a:noFill/>
                      <a:miter lim="800000"/>
                      <a:headEnd/>
                      <a:tailEnd/>
                    </a:ln>
                  </pic:spPr>
                </pic:pic>
              </a:graphicData>
            </a:graphic>
          </wp:inline>
        </w:drawing>
      </w:r>
      <w:r>
        <w:rPr>
          <w:b/>
          <w:sz w:val="44"/>
          <w:szCs w:val="44"/>
          <w:u w:val="single"/>
        </w:rPr>
        <w:br w:type="page"/>
      </w:r>
    </w:p>
    <w:p w:rsidR="0069219E" w:rsidRPr="00D8233A" w:rsidRDefault="00D8233A">
      <w:pPr>
        <w:rPr>
          <w:b/>
          <w:sz w:val="44"/>
          <w:szCs w:val="44"/>
          <w:u w:val="single"/>
        </w:rPr>
      </w:pPr>
      <w:r>
        <w:rPr>
          <w:b/>
          <w:sz w:val="44"/>
          <w:szCs w:val="44"/>
          <w:u w:val="single"/>
        </w:rPr>
        <w:t xml:space="preserve">Infographic </w:t>
      </w:r>
    </w:p>
    <w:p w:rsidR="0069219E" w:rsidRDefault="002524FA">
      <w:pPr>
        <w:rPr>
          <w:b/>
        </w:rPr>
      </w:pPr>
      <w:r w:rsidRPr="002524FA">
        <w:rPr>
          <w:b/>
          <w:noProof/>
          <w:lang w:eastAsia="en-CA"/>
        </w:rPr>
        <w:drawing>
          <wp:inline distT="0" distB="0" distL="0" distR="0">
            <wp:extent cx="5943600" cy="6300216"/>
            <wp:effectExtent l="2540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943600" cy="6300216"/>
                    </a:xfrm>
                    <a:prstGeom prst="rect">
                      <a:avLst/>
                    </a:prstGeom>
                    <a:noFill/>
                    <a:ln w="9525">
                      <a:noFill/>
                      <a:miter lim="800000"/>
                      <a:headEnd/>
                      <a:tailEnd/>
                    </a:ln>
                  </pic:spPr>
                </pic:pic>
              </a:graphicData>
            </a:graphic>
          </wp:inline>
        </w:drawing>
      </w:r>
    </w:p>
    <w:p w:rsidR="0069219E" w:rsidRDefault="0069219E">
      <w:pPr>
        <w:rPr>
          <w:b/>
        </w:rPr>
      </w:pPr>
    </w:p>
    <w:p w:rsidR="0069219E" w:rsidRDefault="0069219E">
      <w:pPr>
        <w:rPr>
          <w:b/>
        </w:rPr>
      </w:pPr>
    </w:p>
    <w:p w:rsidR="0069219E" w:rsidRDefault="0069219E">
      <w:pPr>
        <w:rPr>
          <w:b/>
        </w:rPr>
      </w:pPr>
    </w:p>
    <w:p w:rsidR="0069219E" w:rsidRDefault="0069219E">
      <w:pPr>
        <w:rPr>
          <w:b/>
        </w:rPr>
      </w:pPr>
    </w:p>
    <w:p w:rsidR="0069219E" w:rsidRDefault="00D8233A">
      <w:pPr>
        <w:rPr>
          <w:b/>
        </w:rPr>
      </w:pPr>
      <w:r>
        <w:rPr>
          <w:b/>
          <w:sz w:val="44"/>
          <w:szCs w:val="44"/>
          <w:u w:val="single"/>
        </w:rPr>
        <w:t>Infographic</w:t>
      </w:r>
      <w:r w:rsidR="006622EC">
        <w:rPr>
          <w:noProof/>
          <w:lang w:eastAsia="en-CA"/>
        </w:rPr>
        <w:drawing>
          <wp:inline distT="0" distB="0" distL="0" distR="0">
            <wp:extent cx="5943600" cy="8208772"/>
            <wp:effectExtent l="0" t="0" r="0" b="1905"/>
            <wp:docPr id="9" name="Picture 9" descr="http://www.sse.gov.on.ca/medt/investinontario/Documents/English/infographic/img/OS_mining_infographic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se.gov.on.ca/medt/investinontario/Documents/English/infographic/img/OS_mining_infographic_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208772"/>
                    </a:xfrm>
                    <a:prstGeom prst="rect">
                      <a:avLst/>
                    </a:prstGeom>
                    <a:noFill/>
                    <a:ln>
                      <a:noFill/>
                    </a:ln>
                  </pic:spPr>
                </pic:pic>
              </a:graphicData>
            </a:graphic>
          </wp:inline>
        </w:drawing>
      </w:r>
    </w:p>
    <w:p w:rsidR="006622EC" w:rsidRDefault="006622EC">
      <w:pPr>
        <w:rPr>
          <w:b/>
        </w:rPr>
      </w:pPr>
    </w:p>
    <w:p w:rsidR="006622EC" w:rsidRPr="005E4CB3" w:rsidRDefault="006622EC" w:rsidP="006622EC">
      <w:pPr>
        <w:shd w:val="clear" w:color="auto" w:fill="FFFFFF"/>
        <w:spacing w:after="150" w:line="360" w:lineRule="atLeast"/>
        <w:textAlignment w:val="baseline"/>
        <w:outlineLvl w:val="1"/>
        <w:rPr>
          <w:rFonts w:ascii="Arial" w:eastAsia="Times New Roman" w:hAnsi="Arial" w:cs="Arial"/>
          <w:b/>
          <w:bCs/>
          <w:color w:val="A3222A"/>
          <w:sz w:val="33"/>
          <w:szCs w:val="33"/>
          <w:u w:val="single"/>
          <w:lang w:eastAsia="en-CA"/>
        </w:rPr>
      </w:pPr>
      <w:r>
        <w:rPr>
          <w:rFonts w:ascii="Arial" w:eastAsia="Times New Roman" w:hAnsi="Arial" w:cs="Arial"/>
          <w:b/>
          <w:bCs/>
          <w:color w:val="A3222A"/>
          <w:sz w:val="33"/>
          <w:szCs w:val="33"/>
          <w:u w:val="single"/>
          <w:lang w:eastAsia="en-CA"/>
        </w:rPr>
        <w:t>ARTICLE 2</w:t>
      </w:r>
    </w:p>
    <w:p w:rsidR="006622EC" w:rsidRDefault="006622EC" w:rsidP="006622EC">
      <w:pPr>
        <w:pStyle w:val="Heading1"/>
        <w:spacing w:before="0"/>
        <w:textAlignment w:val="baseline"/>
        <w:rPr>
          <w:rFonts w:ascii="Georgia" w:hAnsi="Georgia"/>
          <w:b w:val="0"/>
          <w:bCs w:val="0"/>
          <w:color w:val="000000"/>
          <w:sz w:val="38"/>
          <w:szCs w:val="38"/>
        </w:rPr>
      </w:pPr>
      <w:r>
        <w:rPr>
          <w:rFonts w:ascii="Georgia" w:hAnsi="Georgia"/>
          <w:b w:val="0"/>
          <w:bCs w:val="0"/>
          <w:color w:val="000000"/>
          <w:sz w:val="38"/>
          <w:szCs w:val="38"/>
        </w:rPr>
        <w:t>Canada must do much more to promote ethical mining</w:t>
      </w:r>
    </w:p>
    <w:p w:rsidR="006622EC" w:rsidRDefault="006622EC" w:rsidP="006622EC">
      <w:pPr>
        <w:pStyle w:val="Heading2"/>
        <w:spacing w:before="60" w:beforeAutospacing="0" w:after="0" w:afterAutospacing="0" w:line="270" w:lineRule="atLeast"/>
        <w:textAlignment w:val="baseline"/>
        <w:rPr>
          <w:rFonts w:ascii="Georgia" w:hAnsi="Georgia"/>
          <w:b w:val="0"/>
          <w:bCs w:val="0"/>
          <w:color w:val="666666"/>
          <w:sz w:val="21"/>
          <w:szCs w:val="21"/>
        </w:rPr>
      </w:pPr>
      <w:r>
        <w:rPr>
          <w:rFonts w:ascii="Georgia" w:hAnsi="Georgia"/>
          <w:b w:val="0"/>
          <w:bCs w:val="0"/>
          <w:color w:val="666666"/>
          <w:sz w:val="21"/>
          <w:szCs w:val="21"/>
        </w:rPr>
        <w:t>Canada's efforts to promote ethical mining amount to no more than tap-dancing on the tip of an enormous iceberg of problems.</w:t>
      </w:r>
    </w:p>
    <w:p w:rsidR="006622EC" w:rsidRDefault="006622EC" w:rsidP="006622EC">
      <w:pPr>
        <w:pStyle w:val="NoSpacing"/>
        <w:rPr>
          <w:rStyle w:val="Strong"/>
          <w:rFonts w:ascii="Times New Roman" w:hAnsi="Times New Roman" w:cs="Times New Roman"/>
          <w:b w:val="0"/>
          <w:bCs w:val="0"/>
          <w:sz w:val="36"/>
          <w:szCs w:val="36"/>
          <w:lang w:eastAsia="en-CA"/>
        </w:rPr>
      </w:pPr>
      <w:r>
        <w:rPr>
          <w:rStyle w:val="Strong"/>
          <w:rFonts w:ascii="Helvetica" w:hAnsi="Helvetica" w:cs="Helvetica"/>
          <w:color w:val="000000"/>
          <w:sz w:val="18"/>
          <w:szCs w:val="18"/>
          <w:bdr w:val="none" w:sz="0" w:space="0" w:color="auto" w:frame="1"/>
        </w:rPr>
        <w:tab/>
      </w:r>
      <w:r>
        <w:rPr>
          <w:rStyle w:val="Strong"/>
          <w:rFonts w:ascii="Helvetica" w:hAnsi="Helvetica" w:cs="Helvetica"/>
          <w:color w:val="000000"/>
          <w:sz w:val="18"/>
          <w:szCs w:val="18"/>
          <w:bdr w:val="none" w:sz="0" w:space="0" w:color="auto" w:frame="1"/>
        </w:rPr>
        <w:tab/>
      </w:r>
      <w:r>
        <w:rPr>
          <w:rStyle w:val="Strong"/>
          <w:rFonts w:ascii="Helvetica" w:hAnsi="Helvetica" w:cs="Helvetica"/>
          <w:color w:val="000000"/>
          <w:sz w:val="18"/>
          <w:szCs w:val="18"/>
          <w:bdr w:val="none" w:sz="0" w:space="0" w:color="auto" w:frame="1"/>
        </w:rPr>
        <w:tab/>
      </w:r>
      <w:r>
        <w:rPr>
          <w:rStyle w:val="Strong"/>
          <w:rFonts w:ascii="Helvetica" w:hAnsi="Helvetica" w:cs="Helvetica"/>
          <w:color w:val="000000"/>
          <w:sz w:val="18"/>
          <w:szCs w:val="18"/>
          <w:bdr w:val="none" w:sz="0" w:space="0" w:color="auto" w:frame="1"/>
        </w:rPr>
        <w:tab/>
      </w:r>
      <w:r>
        <w:rPr>
          <w:rStyle w:val="Strong"/>
          <w:rFonts w:ascii="Helvetica" w:hAnsi="Helvetica" w:cs="Helvetica"/>
          <w:color w:val="000000"/>
          <w:sz w:val="18"/>
          <w:szCs w:val="18"/>
          <w:bdr w:val="none" w:sz="0" w:space="0" w:color="auto" w:frame="1"/>
        </w:rPr>
        <w:tab/>
      </w:r>
      <w:r>
        <w:rPr>
          <w:rStyle w:val="Strong"/>
          <w:rFonts w:ascii="Helvetica" w:hAnsi="Helvetica" w:cs="Helvetica"/>
          <w:color w:val="000000"/>
          <w:sz w:val="18"/>
          <w:szCs w:val="18"/>
          <w:bdr w:val="none" w:sz="0" w:space="0" w:color="auto" w:frame="1"/>
        </w:rPr>
        <w:tab/>
        <w:t>CIDA = Canadian International Development Agency</w:t>
      </w:r>
    </w:p>
    <w:p w:rsidR="006622EC" w:rsidRDefault="006622EC" w:rsidP="006622EC">
      <w:pPr>
        <w:pStyle w:val="NoSpacing"/>
        <w:rPr>
          <w:rStyle w:val="Strong"/>
        </w:rPr>
      </w:pPr>
      <w:r>
        <w:rPr>
          <w:rStyle w:val="Strong"/>
          <w:rFonts w:ascii="Helvetica" w:hAnsi="Helvetica" w:cs="Helvetica"/>
          <w:color w:val="000000"/>
          <w:sz w:val="18"/>
          <w:szCs w:val="18"/>
          <w:bdr w:val="none" w:sz="0" w:space="0" w:color="auto" w:frame="1"/>
        </w:rPr>
        <w:tab/>
      </w:r>
      <w:r>
        <w:rPr>
          <w:rStyle w:val="Strong"/>
          <w:rFonts w:ascii="Helvetica" w:hAnsi="Helvetica" w:cs="Helvetica"/>
          <w:color w:val="000000"/>
          <w:sz w:val="18"/>
          <w:szCs w:val="18"/>
          <w:bdr w:val="none" w:sz="0" w:space="0" w:color="auto" w:frame="1"/>
        </w:rPr>
        <w:tab/>
      </w:r>
      <w:r>
        <w:rPr>
          <w:rStyle w:val="Strong"/>
          <w:rFonts w:ascii="Helvetica" w:hAnsi="Helvetica" w:cs="Helvetica"/>
          <w:color w:val="000000"/>
          <w:sz w:val="18"/>
          <w:szCs w:val="18"/>
          <w:bdr w:val="none" w:sz="0" w:space="0" w:color="auto" w:frame="1"/>
        </w:rPr>
        <w:tab/>
      </w:r>
      <w:r>
        <w:rPr>
          <w:rStyle w:val="Strong"/>
          <w:rFonts w:ascii="Helvetica" w:hAnsi="Helvetica" w:cs="Helvetica"/>
          <w:color w:val="000000"/>
          <w:sz w:val="18"/>
          <w:szCs w:val="18"/>
          <w:bdr w:val="none" w:sz="0" w:space="0" w:color="auto" w:frame="1"/>
        </w:rPr>
        <w:tab/>
      </w:r>
      <w:r>
        <w:rPr>
          <w:rStyle w:val="Strong"/>
          <w:rFonts w:ascii="Helvetica" w:hAnsi="Helvetica" w:cs="Helvetica"/>
          <w:color w:val="000000"/>
          <w:sz w:val="18"/>
          <w:szCs w:val="18"/>
          <w:bdr w:val="none" w:sz="0" w:space="0" w:color="auto" w:frame="1"/>
        </w:rPr>
        <w:tab/>
      </w:r>
      <w:r>
        <w:rPr>
          <w:rStyle w:val="Strong"/>
          <w:rFonts w:ascii="Helvetica" w:hAnsi="Helvetica" w:cs="Helvetica"/>
          <w:color w:val="000000"/>
          <w:sz w:val="18"/>
          <w:szCs w:val="18"/>
          <w:bdr w:val="none" w:sz="0" w:space="0" w:color="auto" w:frame="1"/>
        </w:rPr>
        <w:tab/>
        <w:t>NGO – Non-Governmental Organization</w:t>
      </w:r>
    </w:p>
    <w:p w:rsidR="006622EC" w:rsidRDefault="006622EC" w:rsidP="006622EC">
      <w:pPr>
        <w:shd w:val="clear" w:color="auto" w:fill="FFFFFF"/>
        <w:textAlignment w:val="baseline"/>
        <w:rPr>
          <w:rStyle w:val="credit1"/>
        </w:rPr>
      </w:pPr>
      <w:r>
        <w:rPr>
          <w:rStyle w:val="Strong"/>
          <w:rFonts w:ascii="Helvetica" w:hAnsi="Helvetica" w:cs="Helvetica"/>
          <w:color w:val="000000"/>
          <w:sz w:val="18"/>
          <w:szCs w:val="18"/>
          <w:bdr w:val="none" w:sz="0" w:space="0" w:color="auto" w:frame="1"/>
        </w:rPr>
        <w:t>By:</w:t>
      </w:r>
      <w:r>
        <w:rPr>
          <w:rStyle w:val="apple-converted-space"/>
          <w:rFonts w:ascii="Helvetica" w:hAnsi="Helvetica" w:cs="Helvetica"/>
          <w:color w:val="000000"/>
          <w:sz w:val="18"/>
          <w:szCs w:val="18"/>
        </w:rPr>
        <w:t> </w:t>
      </w:r>
      <w:r>
        <w:rPr>
          <w:rStyle w:val="credit1"/>
          <w:rFonts w:ascii="Helvetica" w:hAnsi="Helvetica" w:cs="Helvetica"/>
          <w:color w:val="000000"/>
          <w:sz w:val="18"/>
          <w:szCs w:val="18"/>
          <w:bdr w:val="none" w:sz="0" w:space="0" w:color="auto" w:frame="1"/>
        </w:rPr>
        <w:t>Natalie Brender, March 11, 2013</w:t>
      </w:r>
    </w:p>
    <w:p w:rsidR="006622EC" w:rsidRPr="00674C0B" w:rsidRDefault="006622EC" w:rsidP="00674C0B">
      <w:pPr>
        <w:pStyle w:val="NormalWeb"/>
        <w:spacing w:before="0" w:beforeAutospacing="0" w:after="0" w:afterAutospacing="0"/>
        <w:jc w:val="both"/>
        <w:textAlignment w:val="baseline"/>
        <w:rPr>
          <w:rFonts w:asciiTheme="minorHAnsi" w:hAnsiTheme="minorHAnsi" w:cstheme="minorHAnsi"/>
        </w:rPr>
      </w:pPr>
      <w:r w:rsidRPr="00674C0B">
        <w:rPr>
          <w:rFonts w:asciiTheme="minorHAnsi" w:hAnsiTheme="minorHAnsi" w:cstheme="minorHAnsi"/>
        </w:rPr>
        <w:t>Recent months have seen heated debate about CIDA’s venture into funding partnerships between Canadian mining companies and international development NGOs. Earlier in March, CIDA Minister Julian Fantino told a gathering of international resource companies, government officials and NGOs that Canada’s venture into such partnerships is part of a larger vision for the mining sector. “A responsibly managed extractive sector,”</w:t>
      </w:r>
      <w:r w:rsidRPr="00674C0B">
        <w:rPr>
          <w:rStyle w:val="apple-converted-space"/>
          <w:rFonts w:asciiTheme="minorHAnsi" w:hAnsiTheme="minorHAnsi" w:cstheme="minorHAnsi"/>
        </w:rPr>
        <w:t> </w:t>
      </w:r>
      <w:hyperlink r:id="rId13" w:history="1">
        <w:r w:rsidRPr="00674C0B">
          <w:rPr>
            <w:rStyle w:val="Hyperlink"/>
            <w:rFonts w:asciiTheme="minorHAnsi" w:hAnsiTheme="minorHAnsi" w:cstheme="minorHAnsi"/>
            <w:color w:val="auto"/>
            <w:u w:val="none"/>
            <w:bdr w:val="none" w:sz="0" w:space="0" w:color="auto" w:frame="1"/>
          </w:rPr>
          <w:t>he said</w:t>
        </w:r>
        <w:r w:rsidRPr="00674C0B">
          <w:rPr>
            <w:rStyle w:val="apple-converted-space"/>
            <w:rFonts w:asciiTheme="minorHAnsi" w:hAnsiTheme="minorHAnsi" w:cstheme="minorHAnsi"/>
            <w:bdr w:val="none" w:sz="0" w:space="0" w:color="auto" w:frame="1"/>
          </w:rPr>
          <w:t> </w:t>
        </w:r>
      </w:hyperlink>
      <w:r w:rsidRPr="00674C0B">
        <w:rPr>
          <w:rFonts w:asciiTheme="minorHAnsi" w:hAnsiTheme="minorHAnsi" w:cstheme="minorHAnsi"/>
        </w:rPr>
        <w:t>, “can drive sustainable economic growth, lead to more gainful employment, and provide more resources for families and their communities.”</w:t>
      </w:r>
    </w:p>
    <w:p w:rsidR="006622EC" w:rsidRPr="00674C0B" w:rsidRDefault="006622EC" w:rsidP="00674C0B">
      <w:pPr>
        <w:pStyle w:val="NormalWeb"/>
        <w:spacing w:before="240" w:beforeAutospacing="0" w:after="0" w:afterAutospacing="0"/>
        <w:jc w:val="both"/>
        <w:textAlignment w:val="baseline"/>
        <w:rPr>
          <w:rFonts w:asciiTheme="minorHAnsi" w:hAnsiTheme="minorHAnsi" w:cstheme="minorHAnsi"/>
        </w:rPr>
      </w:pPr>
      <w:r w:rsidRPr="00674C0B">
        <w:rPr>
          <w:rFonts w:asciiTheme="minorHAnsi" w:hAnsiTheme="minorHAnsi" w:cstheme="minorHAnsi"/>
        </w:rPr>
        <w:t>Fantino’s words make it sound as though an ethically responsible approach to mining is already well understood, lacking only a bit of willpower, cooperation and funding to be put into effect. With the right management, he implies, mining can deliver ‘wins’ all around—for mining companies, Canadian and foreign governments, the environment and local communities.</w:t>
      </w:r>
    </w:p>
    <w:p w:rsidR="006622EC" w:rsidRPr="00674C0B" w:rsidRDefault="006622EC" w:rsidP="00674C0B">
      <w:pPr>
        <w:pStyle w:val="NormalWeb"/>
        <w:spacing w:before="240" w:beforeAutospacing="0" w:after="0" w:afterAutospacing="0"/>
        <w:jc w:val="both"/>
        <w:textAlignment w:val="baseline"/>
        <w:rPr>
          <w:rFonts w:asciiTheme="minorHAnsi" w:hAnsiTheme="minorHAnsi" w:cstheme="minorHAnsi"/>
        </w:rPr>
      </w:pPr>
      <w:r w:rsidRPr="00674C0B">
        <w:rPr>
          <w:rFonts w:asciiTheme="minorHAnsi" w:hAnsiTheme="minorHAnsi" w:cstheme="minorHAnsi"/>
        </w:rPr>
        <w:t>High on that list of sound management techniques are apparently efforts such as the CIDA-funded projects in the area of corporate social responsibility, which see mining companies aiming to improve communities in the locales of their mining sites. Coming at the issue from another angle, Canada also has a strong track record in advocating for voluntary measures such as transparency initiatives (which seek to make public the financial transactions between mining companies and governments) and compacts to stem the flow of minerals bound up with armed conflicts.</w:t>
      </w:r>
    </w:p>
    <w:p w:rsidR="006622EC" w:rsidRPr="00674C0B" w:rsidRDefault="006622EC" w:rsidP="00674C0B">
      <w:pPr>
        <w:pStyle w:val="NormalWeb"/>
        <w:spacing w:before="240" w:beforeAutospacing="0" w:after="0" w:afterAutospacing="0"/>
        <w:jc w:val="both"/>
        <w:textAlignment w:val="baseline"/>
        <w:rPr>
          <w:rFonts w:asciiTheme="minorHAnsi" w:hAnsiTheme="minorHAnsi" w:cstheme="minorHAnsi"/>
        </w:rPr>
      </w:pPr>
    </w:p>
    <w:p w:rsidR="006622EC" w:rsidRPr="00674C0B" w:rsidRDefault="006622EC" w:rsidP="00674C0B">
      <w:pPr>
        <w:pStyle w:val="NormalWeb"/>
        <w:spacing w:before="0" w:beforeAutospacing="0" w:after="0" w:afterAutospacing="0"/>
        <w:jc w:val="both"/>
        <w:textAlignment w:val="baseline"/>
        <w:rPr>
          <w:rFonts w:asciiTheme="minorHAnsi" w:hAnsiTheme="minorHAnsi" w:cstheme="minorHAnsi"/>
        </w:rPr>
      </w:pPr>
      <w:r w:rsidRPr="00674C0B">
        <w:rPr>
          <w:rFonts w:asciiTheme="minorHAnsi" w:hAnsiTheme="minorHAnsi" w:cstheme="minorHAnsi"/>
        </w:rPr>
        <w:t>Doubtless these initiatives do some good. As appealing as they are, however, they amount to tap-dancing on the tip of an enormous iceberg of problems besetting the global mining industry. Such is the argument made in a</w:t>
      </w:r>
      <w:r w:rsidRPr="00674C0B">
        <w:rPr>
          <w:rStyle w:val="apple-converted-space"/>
          <w:rFonts w:asciiTheme="minorHAnsi" w:hAnsiTheme="minorHAnsi" w:cstheme="minorHAnsi"/>
        </w:rPr>
        <w:t> </w:t>
      </w:r>
      <w:hyperlink r:id="rId14" w:tgtFrame="_blank" w:history="1">
        <w:r w:rsidRPr="00674C0B">
          <w:rPr>
            <w:rStyle w:val="Hyperlink"/>
            <w:rFonts w:asciiTheme="minorHAnsi" w:hAnsiTheme="minorHAnsi" w:cstheme="minorHAnsi"/>
            <w:color w:val="auto"/>
            <w:u w:val="none"/>
            <w:bdr w:val="none" w:sz="0" w:space="0" w:color="auto" w:frame="1"/>
          </w:rPr>
          <w:t>disturbing recent article</w:t>
        </w:r>
        <w:r w:rsidRPr="00674C0B">
          <w:rPr>
            <w:rStyle w:val="apple-converted-space"/>
            <w:rFonts w:asciiTheme="minorHAnsi" w:hAnsiTheme="minorHAnsi" w:cstheme="minorHAnsi"/>
            <w:bdr w:val="none" w:sz="0" w:space="0" w:color="auto" w:frame="1"/>
          </w:rPr>
          <w:t> </w:t>
        </w:r>
      </w:hyperlink>
      <w:r w:rsidRPr="00674C0B">
        <w:rPr>
          <w:rFonts w:asciiTheme="minorHAnsi" w:hAnsiTheme="minorHAnsi" w:cstheme="minorHAnsi"/>
        </w:rPr>
        <w:t>, “The Missing Ethics of Mining,” written by Shefa Siegel, a Canadian journalist and scholar with degrees in environmental policy and mining engineering. For many decades, he observes, renewable resources such as agriculture, fishing and forestry have been scrutinized with respect to their impacts on development and the environment. But the ecological and human sustainability of mining, by contrast, has received almost no comprehensive ethical study. The survey he presents of what an ethics of mining should deal with reveals a massive array of appalling current practices.</w:t>
      </w:r>
    </w:p>
    <w:p w:rsidR="006622EC" w:rsidRPr="00674C0B" w:rsidRDefault="006622EC" w:rsidP="00674C0B">
      <w:pPr>
        <w:pStyle w:val="NormalWeb"/>
        <w:spacing w:before="240" w:beforeAutospacing="0" w:after="0" w:afterAutospacing="0"/>
        <w:jc w:val="both"/>
        <w:textAlignment w:val="baseline"/>
        <w:rPr>
          <w:rFonts w:asciiTheme="minorHAnsi" w:hAnsiTheme="minorHAnsi" w:cstheme="minorHAnsi"/>
        </w:rPr>
      </w:pPr>
      <w:r w:rsidRPr="00674C0B">
        <w:rPr>
          <w:rFonts w:asciiTheme="minorHAnsi" w:hAnsiTheme="minorHAnsi" w:cstheme="minorHAnsi"/>
        </w:rPr>
        <w:t xml:space="preserve">As Siegel shows, today’s global mining industry involves the twin problems of scarcity and monopolization. Scarcity exists because the world’s easily accessible supplies of high-grade ore are depleted, and all that’s left to meet ravenous global demand is increasingly low-grade ore. Because such ore is tremendously expensive to extract, it must be processed on an enormous scale to produce a worthwhile return on a mining company’s investment.  In turn, the enormous scale of mining for low-grade ore means that vast areas must be wholly monopolized by mining activities. </w:t>
      </w:r>
    </w:p>
    <w:p w:rsidR="006622EC" w:rsidRPr="00674C0B" w:rsidRDefault="006622EC" w:rsidP="00674C0B">
      <w:pPr>
        <w:pStyle w:val="NormalWeb"/>
        <w:spacing w:before="240" w:beforeAutospacing="0" w:after="0" w:afterAutospacing="0"/>
        <w:jc w:val="both"/>
        <w:textAlignment w:val="baseline"/>
        <w:rPr>
          <w:rFonts w:asciiTheme="minorHAnsi" w:hAnsiTheme="minorHAnsi" w:cstheme="minorHAnsi"/>
        </w:rPr>
      </w:pPr>
      <w:r w:rsidRPr="00674C0B">
        <w:rPr>
          <w:rFonts w:asciiTheme="minorHAnsi" w:hAnsiTheme="minorHAnsi" w:cstheme="minorHAnsi"/>
        </w:rPr>
        <w:t>Through wrenching stories from Guyana, Burkina Faso and Ghana, Siegel illustrates the violence and conflicts occurring as huge industrial mining efforts come up against existing livelihoods and communities. “[T]he connection among these conflicts,” he explains, “is the pressure created by crossing a threshold of scarcity.” The results of that pressure include deaths from armed clashes, artisanal miners left without livelihoods, farmlands expropriated, and rivers diverted without regard for downstream users.</w:t>
      </w:r>
    </w:p>
    <w:p w:rsidR="006622EC" w:rsidRPr="00674C0B" w:rsidRDefault="006622EC" w:rsidP="00674C0B">
      <w:pPr>
        <w:pStyle w:val="NormalWeb"/>
        <w:spacing w:before="240" w:beforeAutospacing="0" w:after="0" w:afterAutospacing="0"/>
        <w:jc w:val="both"/>
        <w:textAlignment w:val="baseline"/>
        <w:rPr>
          <w:rFonts w:asciiTheme="minorHAnsi" w:hAnsiTheme="minorHAnsi" w:cstheme="minorHAnsi"/>
        </w:rPr>
      </w:pPr>
      <w:r w:rsidRPr="00674C0B">
        <w:rPr>
          <w:rFonts w:asciiTheme="minorHAnsi" w:hAnsiTheme="minorHAnsi" w:cstheme="minorHAnsi"/>
        </w:rPr>
        <w:t>Even in face of these horrors, Siegel is not a fantasist advocating that all mines be closed down. “The growth of population, speed of transportation, proliferation of electronic gadgets and games, and delivery of electricity,” he notes, “all depend on the expansion of mining.”</w:t>
      </w:r>
    </w:p>
    <w:p w:rsidR="006622EC" w:rsidRPr="00674C0B" w:rsidRDefault="006622EC" w:rsidP="00674C0B">
      <w:pPr>
        <w:pStyle w:val="NormalWeb"/>
        <w:spacing w:before="240" w:beforeAutospacing="0" w:after="0" w:afterAutospacing="0"/>
        <w:jc w:val="both"/>
        <w:textAlignment w:val="baseline"/>
        <w:rPr>
          <w:rFonts w:asciiTheme="minorHAnsi" w:hAnsiTheme="minorHAnsi" w:cstheme="minorHAnsi"/>
        </w:rPr>
      </w:pPr>
      <w:r w:rsidRPr="00674C0B">
        <w:rPr>
          <w:rFonts w:asciiTheme="minorHAnsi" w:hAnsiTheme="minorHAnsi" w:cstheme="minorHAnsi"/>
        </w:rPr>
        <w:t>Yet what he does advocate is not much less fantastic. He suggests that an ethical approach to mining would entail calling into question “the underlying economic and ecological value” of mines in which the grade of ore is so low that its extraction would involve practices ruinous to communities and the environment. In other words, a “sane mining ethic would establish limits on prolonging extraction once the grade reaches an unsustainable level in an area.” Establishing such limits would mean interfering in profit-seeking markets – a prospect that Siegel bleakly calls “unimaginable.”</w:t>
      </w:r>
    </w:p>
    <w:p w:rsidR="006622EC" w:rsidRPr="00674C0B" w:rsidRDefault="006622EC" w:rsidP="00674C0B">
      <w:pPr>
        <w:pStyle w:val="NormalWeb"/>
        <w:spacing w:before="240" w:beforeAutospacing="0" w:after="0" w:afterAutospacing="0"/>
        <w:jc w:val="both"/>
        <w:textAlignment w:val="baseline"/>
        <w:rPr>
          <w:rFonts w:asciiTheme="minorHAnsi" w:hAnsiTheme="minorHAnsi" w:cstheme="minorHAnsi"/>
        </w:rPr>
      </w:pPr>
      <w:r w:rsidRPr="00674C0B">
        <w:rPr>
          <w:rFonts w:asciiTheme="minorHAnsi" w:hAnsiTheme="minorHAnsi" w:cstheme="minorHAnsi"/>
        </w:rPr>
        <w:t xml:space="preserve">Is this kind of ethical limit on catastrophic mining practices truly unimaginable? Could there conceivably be a global compact to mine, market and manufacture only with relatively high-grade ore, which is less likely to have brought horrendous environmental and human costs in its wake? </w:t>
      </w:r>
    </w:p>
    <w:p w:rsidR="006622EC" w:rsidRPr="00674C0B" w:rsidRDefault="006622EC" w:rsidP="00674C0B">
      <w:pPr>
        <w:pStyle w:val="NormalWeb"/>
        <w:spacing w:before="240" w:beforeAutospacing="0" w:after="0" w:afterAutospacing="0"/>
        <w:jc w:val="both"/>
        <w:textAlignment w:val="baseline"/>
        <w:rPr>
          <w:rFonts w:asciiTheme="minorHAnsi" w:hAnsiTheme="minorHAnsi" w:cstheme="minorHAnsi"/>
        </w:rPr>
      </w:pPr>
      <w:r w:rsidRPr="00674C0B">
        <w:rPr>
          <w:rFonts w:asciiTheme="minorHAnsi" w:hAnsiTheme="minorHAnsi" w:cstheme="minorHAnsi"/>
        </w:rPr>
        <w:t>Some consumers are willing to pay more for the sentimental value of an engagement ring made with certified “conflict-free” diamonds, but it’s less plausible to imagine shoppers willingly paying more for the latest phone or wireless network using certified “high-grade ore.” China’s recent emergence as a global mining powerhouse makes such a development even harder to envision.</w:t>
      </w:r>
    </w:p>
    <w:p w:rsidR="006622EC" w:rsidRPr="00674C0B" w:rsidRDefault="006622EC" w:rsidP="00674C0B">
      <w:pPr>
        <w:pStyle w:val="NormalWeb"/>
        <w:spacing w:before="0" w:beforeAutospacing="0" w:after="0" w:afterAutospacing="0"/>
        <w:jc w:val="both"/>
        <w:textAlignment w:val="baseline"/>
        <w:rPr>
          <w:rFonts w:asciiTheme="minorHAnsi" w:hAnsiTheme="minorHAnsi" w:cstheme="minorHAnsi"/>
        </w:rPr>
      </w:pPr>
    </w:p>
    <w:p w:rsidR="006622EC" w:rsidRPr="00674C0B" w:rsidRDefault="006622EC" w:rsidP="00674C0B">
      <w:pPr>
        <w:pStyle w:val="NormalWeb"/>
        <w:spacing w:before="0" w:beforeAutospacing="0" w:after="0" w:afterAutospacing="0"/>
        <w:jc w:val="both"/>
        <w:textAlignment w:val="baseline"/>
        <w:rPr>
          <w:rFonts w:asciiTheme="minorHAnsi" w:hAnsiTheme="minorHAnsi" w:cstheme="minorHAnsi"/>
        </w:rPr>
      </w:pPr>
      <w:r w:rsidRPr="00674C0B">
        <w:rPr>
          <w:rFonts w:asciiTheme="minorHAnsi" w:hAnsiTheme="minorHAnsi" w:cstheme="minorHAnsi"/>
        </w:rPr>
        <w:t>The Canadian government has recently given $25 million of CIDA funding to</w:t>
      </w:r>
      <w:r w:rsidRPr="00674C0B">
        <w:rPr>
          <w:rStyle w:val="apple-converted-space"/>
          <w:rFonts w:asciiTheme="minorHAnsi" w:hAnsiTheme="minorHAnsi" w:cstheme="minorHAnsi"/>
        </w:rPr>
        <w:t> </w:t>
      </w:r>
      <w:hyperlink r:id="rId15" w:tgtFrame="_blank" w:history="1">
        <w:r w:rsidRPr="00674C0B">
          <w:rPr>
            <w:rStyle w:val="Hyperlink"/>
            <w:rFonts w:asciiTheme="minorHAnsi" w:hAnsiTheme="minorHAnsi" w:cstheme="minorHAnsi"/>
            <w:color w:val="auto"/>
            <w:u w:val="none"/>
            <w:bdr w:val="none" w:sz="0" w:space="0" w:color="auto" w:frame="1"/>
          </w:rPr>
          <w:t>set up the Canadian International Institute for Extractive Industries and Development at two B.C. universities</w:t>
        </w:r>
        <w:r w:rsidRPr="00674C0B">
          <w:rPr>
            <w:rStyle w:val="apple-converted-space"/>
            <w:rFonts w:asciiTheme="minorHAnsi" w:hAnsiTheme="minorHAnsi" w:cstheme="minorHAnsi"/>
            <w:bdr w:val="none" w:sz="0" w:space="0" w:color="auto" w:frame="1"/>
          </w:rPr>
          <w:t> </w:t>
        </w:r>
      </w:hyperlink>
      <w:r w:rsidRPr="00674C0B">
        <w:rPr>
          <w:rFonts w:asciiTheme="minorHAnsi" w:hAnsiTheme="minorHAnsi" w:cstheme="minorHAnsi"/>
        </w:rPr>
        <w:t>. The least Canadians can hope for – and demand – is that the Institute’s mandate of “improving and strengthening extractive resource governance” will tackle the issues Siegel raises. The concept of a fully responsible mining ethic should be pursued there with the greatest possible imagination and commitment.</w:t>
      </w:r>
    </w:p>
    <w:p w:rsidR="006622EC" w:rsidRPr="00674C0B" w:rsidRDefault="006622EC" w:rsidP="00674C0B">
      <w:pPr>
        <w:pStyle w:val="NormalWeb"/>
        <w:spacing w:before="0" w:beforeAutospacing="0" w:after="0" w:afterAutospacing="0"/>
        <w:jc w:val="both"/>
        <w:textAlignment w:val="baseline"/>
        <w:rPr>
          <w:rFonts w:asciiTheme="minorHAnsi" w:hAnsiTheme="minorHAnsi" w:cstheme="minorHAnsi"/>
          <w:b/>
          <w:bCs/>
          <w:i/>
          <w:iCs/>
          <w:bdr w:val="none" w:sz="0" w:space="0" w:color="auto" w:frame="1"/>
        </w:rPr>
      </w:pPr>
    </w:p>
    <w:p w:rsidR="006622EC" w:rsidRPr="00674C0B" w:rsidRDefault="006622EC" w:rsidP="00674C0B">
      <w:pPr>
        <w:pStyle w:val="NormalWeb"/>
        <w:spacing w:before="0" w:beforeAutospacing="0" w:after="0" w:afterAutospacing="0"/>
        <w:jc w:val="both"/>
        <w:textAlignment w:val="baseline"/>
        <w:rPr>
          <w:rFonts w:asciiTheme="minorHAnsi" w:hAnsiTheme="minorHAnsi" w:cstheme="minorHAnsi"/>
        </w:rPr>
      </w:pPr>
      <w:r w:rsidRPr="00674C0B">
        <w:rPr>
          <w:rFonts w:asciiTheme="minorHAnsi" w:hAnsiTheme="minorHAnsi" w:cstheme="minorHAnsi"/>
          <w:b/>
          <w:bCs/>
          <w:i/>
          <w:iCs/>
          <w:bdr w:val="none" w:sz="0" w:space="0" w:color="auto" w:frame="1"/>
        </w:rPr>
        <w:t>Natalie Brender</w:t>
      </w:r>
      <w:r w:rsidRPr="00674C0B">
        <w:rPr>
          <w:rStyle w:val="apple-converted-space"/>
          <w:rFonts w:asciiTheme="minorHAnsi" w:hAnsiTheme="minorHAnsi" w:cstheme="minorHAnsi"/>
          <w:b/>
          <w:bCs/>
          <w:i/>
          <w:iCs/>
          <w:bdr w:val="none" w:sz="0" w:space="0" w:color="auto" w:frame="1"/>
        </w:rPr>
        <w:t> </w:t>
      </w:r>
      <w:r w:rsidRPr="00674C0B">
        <w:rPr>
          <w:rFonts w:asciiTheme="minorHAnsi" w:hAnsiTheme="minorHAnsi" w:cstheme="minorHAnsi"/>
          <w:i/>
          <w:iCs/>
          <w:bdr w:val="none" w:sz="0" w:space="0" w:color="auto" w:frame="1"/>
        </w:rPr>
        <w:t xml:space="preserve">is a freelance journalist. </w:t>
      </w:r>
    </w:p>
    <w:p w:rsidR="00807E69" w:rsidRDefault="00807E69" w:rsidP="00674C0B">
      <w:pPr>
        <w:jc w:val="both"/>
        <w:rPr>
          <w:b/>
        </w:rPr>
      </w:pPr>
    </w:p>
    <w:p w:rsidR="00807E69" w:rsidRDefault="00807E69" w:rsidP="00674C0B">
      <w:pPr>
        <w:jc w:val="both"/>
        <w:rPr>
          <w:b/>
        </w:rPr>
      </w:pPr>
    </w:p>
    <w:p w:rsidR="00807E69" w:rsidRDefault="00807E69" w:rsidP="00674C0B">
      <w:pPr>
        <w:jc w:val="both"/>
        <w:rPr>
          <w:b/>
        </w:rPr>
      </w:pPr>
    </w:p>
    <w:p w:rsidR="00807E69" w:rsidRDefault="00807E69" w:rsidP="00674C0B">
      <w:pPr>
        <w:jc w:val="both"/>
        <w:rPr>
          <w:b/>
        </w:rPr>
      </w:pPr>
    </w:p>
    <w:p w:rsidR="00807E69" w:rsidRDefault="00807E69" w:rsidP="00674C0B">
      <w:pPr>
        <w:jc w:val="both"/>
        <w:rPr>
          <w:b/>
        </w:rPr>
      </w:pPr>
    </w:p>
    <w:p w:rsidR="006622EC" w:rsidRPr="007D6913" w:rsidRDefault="006622EC" w:rsidP="00674C0B">
      <w:pPr>
        <w:jc w:val="both"/>
        <w:rPr>
          <w:b/>
        </w:rPr>
      </w:pPr>
    </w:p>
    <w:sectPr w:rsidR="006622EC" w:rsidRPr="007D6913" w:rsidSect="00D8233A">
      <w:pgSz w:w="12240" w:h="15840"/>
      <w:pgMar w:top="720"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366A9"/>
    <w:multiLevelType w:val="multilevel"/>
    <w:tmpl w:val="4C18B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CB3"/>
    <w:rsid w:val="002524FA"/>
    <w:rsid w:val="00485D21"/>
    <w:rsid w:val="005E4CB3"/>
    <w:rsid w:val="006622EC"/>
    <w:rsid w:val="00674C0B"/>
    <w:rsid w:val="0069219E"/>
    <w:rsid w:val="00750E9D"/>
    <w:rsid w:val="007D6913"/>
    <w:rsid w:val="00807E69"/>
    <w:rsid w:val="008C0A55"/>
    <w:rsid w:val="009545D0"/>
    <w:rsid w:val="00D8233A"/>
    <w:rsid w:val="00F0224A"/>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622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E4CB3"/>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E4CB3"/>
    <w:rPr>
      <w:rFonts w:ascii="Times New Roman" w:eastAsia="Times New Roman" w:hAnsi="Times New Roman" w:cs="Times New Roman"/>
      <w:b/>
      <w:bCs/>
      <w:sz w:val="36"/>
      <w:szCs w:val="36"/>
      <w:lang w:eastAsia="en-CA"/>
    </w:rPr>
  </w:style>
  <w:style w:type="character" w:customStyle="1" w:styleId="imagecaptiontext">
    <w:name w:val="imagecaptiontext"/>
    <w:basedOn w:val="DefaultParagraphFont"/>
    <w:rsid w:val="005E4CB3"/>
  </w:style>
  <w:style w:type="paragraph" w:styleId="NormalWeb">
    <w:name w:val="Normal (Web)"/>
    <w:basedOn w:val="Normal"/>
    <w:uiPriority w:val="99"/>
    <w:unhideWhenUsed/>
    <w:rsid w:val="005E4CB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apple-converted-space">
    <w:name w:val="apple-converted-space"/>
    <w:basedOn w:val="DefaultParagraphFont"/>
    <w:rsid w:val="005E4CB3"/>
  </w:style>
  <w:style w:type="character" w:styleId="Hyperlink">
    <w:name w:val="Hyperlink"/>
    <w:basedOn w:val="DefaultParagraphFont"/>
    <w:uiPriority w:val="99"/>
    <w:semiHidden/>
    <w:unhideWhenUsed/>
    <w:rsid w:val="005E4CB3"/>
    <w:rPr>
      <w:color w:val="0000FF"/>
      <w:u w:val="single"/>
    </w:rPr>
  </w:style>
  <w:style w:type="paragraph" w:styleId="BalloonText">
    <w:name w:val="Balloon Text"/>
    <w:basedOn w:val="Normal"/>
    <w:link w:val="BalloonTextChar"/>
    <w:uiPriority w:val="99"/>
    <w:semiHidden/>
    <w:unhideWhenUsed/>
    <w:rsid w:val="005E4C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CB3"/>
    <w:rPr>
      <w:rFonts w:ascii="Tahoma" w:hAnsi="Tahoma" w:cs="Tahoma"/>
      <w:sz w:val="16"/>
      <w:szCs w:val="16"/>
    </w:rPr>
  </w:style>
  <w:style w:type="character" w:customStyle="1" w:styleId="Heading1Char">
    <w:name w:val="Heading 1 Char"/>
    <w:basedOn w:val="DefaultParagraphFont"/>
    <w:link w:val="Heading1"/>
    <w:uiPriority w:val="9"/>
    <w:rsid w:val="006622EC"/>
    <w:rPr>
      <w:rFonts w:asciiTheme="majorHAnsi" w:eastAsiaTheme="majorEastAsia" w:hAnsiTheme="majorHAnsi" w:cstheme="majorBidi"/>
      <w:b/>
      <w:bCs/>
      <w:color w:val="365F91" w:themeColor="accent1" w:themeShade="BF"/>
      <w:sz w:val="28"/>
      <w:szCs w:val="28"/>
    </w:rPr>
  </w:style>
  <w:style w:type="character" w:customStyle="1" w:styleId="text-increase">
    <w:name w:val="text-increase"/>
    <w:basedOn w:val="DefaultParagraphFont"/>
    <w:rsid w:val="006622EC"/>
  </w:style>
  <w:style w:type="character" w:customStyle="1" w:styleId="text-decrease">
    <w:name w:val="text-decrease"/>
    <w:basedOn w:val="DefaultParagraphFont"/>
    <w:rsid w:val="006622EC"/>
  </w:style>
  <w:style w:type="character" w:customStyle="1" w:styleId="text-reset">
    <w:name w:val="text-reset"/>
    <w:basedOn w:val="DefaultParagraphFont"/>
    <w:rsid w:val="006622EC"/>
  </w:style>
  <w:style w:type="character" w:customStyle="1" w:styleId="email-article">
    <w:name w:val="email-article"/>
    <w:basedOn w:val="DefaultParagraphFont"/>
    <w:rsid w:val="006622EC"/>
  </w:style>
  <w:style w:type="character" w:customStyle="1" w:styleId="print-article">
    <w:name w:val="print-article"/>
    <w:basedOn w:val="DefaultParagraphFont"/>
    <w:rsid w:val="006622EC"/>
  </w:style>
  <w:style w:type="character" w:customStyle="1" w:styleId="error-article">
    <w:name w:val="error-article"/>
    <w:basedOn w:val="DefaultParagraphFont"/>
    <w:rsid w:val="006622EC"/>
  </w:style>
  <w:style w:type="character" w:customStyle="1" w:styleId="mystarsavelogin">
    <w:name w:val="mystarsavelogin"/>
    <w:basedOn w:val="DefaultParagraphFont"/>
    <w:rsid w:val="006622EC"/>
  </w:style>
  <w:style w:type="paragraph" w:customStyle="1" w:styleId="credit">
    <w:name w:val="credit"/>
    <w:basedOn w:val="Normal"/>
    <w:rsid w:val="006622EC"/>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description">
    <w:name w:val="description"/>
    <w:basedOn w:val="Normal"/>
    <w:rsid w:val="006622E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6622EC"/>
    <w:rPr>
      <w:b/>
      <w:bCs/>
    </w:rPr>
  </w:style>
  <w:style w:type="character" w:customStyle="1" w:styleId="credit1">
    <w:name w:val="credit1"/>
    <w:basedOn w:val="DefaultParagraphFont"/>
    <w:rsid w:val="006622EC"/>
  </w:style>
  <w:style w:type="character" w:customStyle="1" w:styleId="published-date">
    <w:name w:val="published-date"/>
    <w:basedOn w:val="DefaultParagraphFont"/>
    <w:rsid w:val="006622EC"/>
  </w:style>
  <w:style w:type="character" w:customStyle="1" w:styleId="in-widget">
    <w:name w:val="in-widget"/>
    <w:basedOn w:val="DefaultParagraphFont"/>
    <w:rsid w:val="006622EC"/>
  </w:style>
  <w:style w:type="character" w:customStyle="1" w:styleId="in-right">
    <w:name w:val="in-right"/>
    <w:basedOn w:val="DefaultParagraphFont"/>
    <w:rsid w:val="006622EC"/>
  </w:style>
  <w:style w:type="paragraph" w:styleId="NoSpacing">
    <w:name w:val="No Spacing"/>
    <w:uiPriority w:val="1"/>
    <w:qFormat/>
    <w:rsid w:val="006622E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622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E4CB3"/>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E4CB3"/>
    <w:rPr>
      <w:rFonts w:ascii="Times New Roman" w:eastAsia="Times New Roman" w:hAnsi="Times New Roman" w:cs="Times New Roman"/>
      <w:b/>
      <w:bCs/>
      <w:sz w:val="36"/>
      <w:szCs w:val="36"/>
      <w:lang w:eastAsia="en-CA"/>
    </w:rPr>
  </w:style>
  <w:style w:type="character" w:customStyle="1" w:styleId="imagecaptiontext">
    <w:name w:val="imagecaptiontext"/>
    <w:basedOn w:val="DefaultParagraphFont"/>
    <w:rsid w:val="005E4CB3"/>
  </w:style>
  <w:style w:type="paragraph" w:styleId="NormalWeb">
    <w:name w:val="Normal (Web)"/>
    <w:basedOn w:val="Normal"/>
    <w:uiPriority w:val="99"/>
    <w:unhideWhenUsed/>
    <w:rsid w:val="005E4CB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apple-converted-space">
    <w:name w:val="apple-converted-space"/>
    <w:basedOn w:val="DefaultParagraphFont"/>
    <w:rsid w:val="005E4CB3"/>
  </w:style>
  <w:style w:type="character" w:styleId="Hyperlink">
    <w:name w:val="Hyperlink"/>
    <w:basedOn w:val="DefaultParagraphFont"/>
    <w:uiPriority w:val="99"/>
    <w:semiHidden/>
    <w:unhideWhenUsed/>
    <w:rsid w:val="005E4CB3"/>
    <w:rPr>
      <w:color w:val="0000FF"/>
      <w:u w:val="single"/>
    </w:rPr>
  </w:style>
  <w:style w:type="paragraph" w:styleId="BalloonText">
    <w:name w:val="Balloon Text"/>
    <w:basedOn w:val="Normal"/>
    <w:link w:val="BalloonTextChar"/>
    <w:uiPriority w:val="99"/>
    <w:semiHidden/>
    <w:unhideWhenUsed/>
    <w:rsid w:val="005E4C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CB3"/>
    <w:rPr>
      <w:rFonts w:ascii="Tahoma" w:hAnsi="Tahoma" w:cs="Tahoma"/>
      <w:sz w:val="16"/>
      <w:szCs w:val="16"/>
    </w:rPr>
  </w:style>
  <w:style w:type="character" w:customStyle="1" w:styleId="Heading1Char">
    <w:name w:val="Heading 1 Char"/>
    <w:basedOn w:val="DefaultParagraphFont"/>
    <w:link w:val="Heading1"/>
    <w:uiPriority w:val="9"/>
    <w:rsid w:val="006622EC"/>
    <w:rPr>
      <w:rFonts w:asciiTheme="majorHAnsi" w:eastAsiaTheme="majorEastAsia" w:hAnsiTheme="majorHAnsi" w:cstheme="majorBidi"/>
      <w:b/>
      <w:bCs/>
      <w:color w:val="365F91" w:themeColor="accent1" w:themeShade="BF"/>
      <w:sz w:val="28"/>
      <w:szCs w:val="28"/>
    </w:rPr>
  </w:style>
  <w:style w:type="character" w:customStyle="1" w:styleId="text-increase">
    <w:name w:val="text-increase"/>
    <w:basedOn w:val="DefaultParagraphFont"/>
    <w:rsid w:val="006622EC"/>
  </w:style>
  <w:style w:type="character" w:customStyle="1" w:styleId="text-decrease">
    <w:name w:val="text-decrease"/>
    <w:basedOn w:val="DefaultParagraphFont"/>
    <w:rsid w:val="006622EC"/>
  </w:style>
  <w:style w:type="character" w:customStyle="1" w:styleId="text-reset">
    <w:name w:val="text-reset"/>
    <w:basedOn w:val="DefaultParagraphFont"/>
    <w:rsid w:val="006622EC"/>
  </w:style>
  <w:style w:type="character" w:customStyle="1" w:styleId="email-article">
    <w:name w:val="email-article"/>
    <w:basedOn w:val="DefaultParagraphFont"/>
    <w:rsid w:val="006622EC"/>
  </w:style>
  <w:style w:type="character" w:customStyle="1" w:styleId="print-article">
    <w:name w:val="print-article"/>
    <w:basedOn w:val="DefaultParagraphFont"/>
    <w:rsid w:val="006622EC"/>
  </w:style>
  <w:style w:type="character" w:customStyle="1" w:styleId="error-article">
    <w:name w:val="error-article"/>
    <w:basedOn w:val="DefaultParagraphFont"/>
    <w:rsid w:val="006622EC"/>
  </w:style>
  <w:style w:type="character" w:customStyle="1" w:styleId="mystarsavelogin">
    <w:name w:val="mystarsavelogin"/>
    <w:basedOn w:val="DefaultParagraphFont"/>
    <w:rsid w:val="006622EC"/>
  </w:style>
  <w:style w:type="paragraph" w:customStyle="1" w:styleId="credit">
    <w:name w:val="credit"/>
    <w:basedOn w:val="Normal"/>
    <w:rsid w:val="006622EC"/>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description">
    <w:name w:val="description"/>
    <w:basedOn w:val="Normal"/>
    <w:rsid w:val="006622E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6622EC"/>
    <w:rPr>
      <w:b/>
      <w:bCs/>
    </w:rPr>
  </w:style>
  <w:style w:type="character" w:customStyle="1" w:styleId="credit1">
    <w:name w:val="credit1"/>
    <w:basedOn w:val="DefaultParagraphFont"/>
    <w:rsid w:val="006622EC"/>
  </w:style>
  <w:style w:type="character" w:customStyle="1" w:styleId="published-date">
    <w:name w:val="published-date"/>
    <w:basedOn w:val="DefaultParagraphFont"/>
    <w:rsid w:val="006622EC"/>
  </w:style>
  <w:style w:type="character" w:customStyle="1" w:styleId="in-widget">
    <w:name w:val="in-widget"/>
    <w:basedOn w:val="DefaultParagraphFont"/>
    <w:rsid w:val="006622EC"/>
  </w:style>
  <w:style w:type="character" w:customStyle="1" w:styleId="in-right">
    <w:name w:val="in-right"/>
    <w:basedOn w:val="DefaultParagraphFont"/>
    <w:rsid w:val="006622EC"/>
  </w:style>
  <w:style w:type="paragraph" w:styleId="NoSpacing">
    <w:name w:val="No Spacing"/>
    <w:uiPriority w:val="1"/>
    <w:qFormat/>
    <w:rsid w:val="006622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155474">
      <w:bodyDiv w:val="1"/>
      <w:marLeft w:val="0"/>
      <w:marRight w:val="0"/>
      <w:marTop w:val="0"/>
      <w:marBottom w:val="0"/>
      <w:divBdr>
        <w:top w:val="none" w:sz="0" w:space="0" w:color="auto"/>
        <w:left w:val="none" w:sz="0" w:space="0" w:color="auto"/>
        <w:bottom w:val="none" w:sz="0" w:space="0" w:color="auto"/>
        <w:right w:val="none" w:sz="0" w:space="0" w:color="auto"/>
      </w:divBdr>
      <w:divsChild>
        <w:div w:id="650869056">
          <w:marLeft w:val="0"/>
          <w:marRight w:val="0"/>
          <w:marTop w:val="135"/>
          <w:marBottom w:val="270"/>
          <w:divBdr>
            <w:top w:val="none" w:sz="0" w:space="0" w:color="auto"/>
            <w:left w:val="none" w:sz="0" w:space="0" w:color="auto"/>
            <w:bottom w:val="none" w:sz="0" w:space="0" w:color="auto"/>
            <w:right w:val="none" w:sz="0" w:space="0" w:color="auto"/>
          </w:divBdr>
        </w:div>
        <w:div w:id="1359968490">
          <w:marLeft w:val="0"/>
          <w:marRight w:val="0"/>
          <w:marTop w:val="0"/>
          <w:marBottom w:val="0"/>
          <w:divBdr>
            <w:top w:val="none" w:sz="0" w:space="0" w:color="auto"/>
            <w:left w:val="none" w:sz="0" w:space="0" w:color="auto"/>
            <w:bottom w:val="none" w:sz="0" w:space="0" w:color="auto"/>
            <w:right w:val="none" w:sz="0" w:space="0" w:color="auto"/>
          </w:divBdr>
          <w:divsChild>
            <w:div w:id="1229145602">
              <w:marLeft w:val="0"/>
              <w:marRight w:val="0"/>
              <w:marTop w:val="135"/>
              <w:marBottom w:val="135"/>
              <w:divBdr>
                <w:top w:val="single" w:sz="6" w:space="0" w:color="CCCCCC"/>
                <w:left w:val="single" w:sz="6" w:space="0" w:color="CCCCCC"/>
                <w:bottom w:val="single" w:sz="6" w:space="0" w:color="CCCCCC"/>
                <w:right w:val="single" w:sz="6" w:space="0" w:color="CCCCCC"/>
              </w:divBdr>
              <w:divsChild>
                <w:div w:id="636185638">
                  <w:marLeft w:val="0"/>
                  <w:marRight w:val="0"/>
                  <w:marTop w:val="0"/>
                  <w:marBottom w:val="0"/>
                  <w:divBdr>
                    <w:top w:val="none" w:sz="0" w:space="7" w:color="auto"/>
                    <w:left w:val="none" w:sz="0" w:space="7" w:color="auto"/>
                    <w:bottom w:val="none" w:sz="0" w:space="7" w:color="auto"/>
                    <w:right w:val="dotted" w:sz="6" w:space="7" w:color="CCCCCC"/>
                  </w:divBdr>
                </w:div>
                <w:div w:id="1782844308">
                  <w:marLeft w:val="0"/>
                  <w:marRight w:val="0"/>
                  <w:marTop w:val="0"/>
                  <w:marBottom w:val="0"/>
                  <w:divBdr>
                    <w:top w:val="none" w:sz="0" w:space="0" w:color="auto"/>
                    <w:left w:val="none" w:sz="0" w:space="0" w:color="auto"/>
                    <w:bottom w:val="none" w:sz="0" w:space="0" w:color="auto"/>
                    <w:right w:val="none" w:sz="0" w:space="0" w:color="auto"/>
                  </w:divBdr>
                  <w:divsChild>
                    <w:div w:id="330764530">
                      <w:marLeft w:val="0"/>
                      <w:marRight w:val="0"/>
                      <w:marTop w:val="0"/>
                      <w:marBottom w:val="0"/>
                      <w:divBdr>
                        <w:top w:val="none" w:sz="0" w:space="7" w:color="auto"/>
                        <w:left w:val="dotted" w:sz="6" w:space="7" w:color="CCCCCC"/>
                        <w:bottom w:val="none" w:sz="0" w:space="7" w:color="auto"/>
                        <w:right w:val="none" w:sz="0" w:space="7" w:color="auto"/>
                      </w:divBdr>
                    </w:div>
                    <w:div w:id="416681624">
                      <w:marLeft w:val="0"/>
                      <w:marRight w:val="0"/>
                      <w:marTop w:val="0"/>
                      <w:marBottom w:val="0"/>
                      <w:divBdr>
                        <w:top w:val="none" w:sz="0" w:space="7" w:color="auto"/>
                        <w:left w:val="dotted" w:sz="6" w:space="7" w:color="CCCCCC"/>
                        <w:bottom w:val="none" w:sz="0" w:space="7" w:color="auto"/>
                        <w:right w:val="none" w:sz="0" w:space="7" w:color="auto"/>
                      </w:divBdr>
                    </w:div>
                    <w:div w:id="1773628289">
                      <w:marLeft w:val="0"/>
                      <w:marRight w:val="0"/>
                      <w:marTop w:val="0"/>
                      <w:marBottom w:val="0"/>
                      <w:divBdr>
                        <w:top w:val="none" w:sz="0" w:space="7" w:color="auto"/>
                        <w:left w:val="dotted" w:sz="6" w:space="7" w:color="CCCCCC"/>
                        <w:bottom w:val="none" w:sz="0" w:space="7" w:color="auto"/>
                        <w:right w:val="none" w:sz="0" w:space="7" w:color="auto"/>
                      </w:divBdr>
                    </w:div>
                  </w:divsChild>
                </w:div>
              </w:divsChild>
            </w:div>
          </w:divsChild>
        </w:div>
        <w:div w:id="1528257121">
          <w:marLeft w:val="0"/>
          <w:marRight w:val="0"/>
          <w:marTop w:val="0"/>
          <w:marBottom w:val="180"/>
          <w:divBdr>
            <w:top w:val="none" w:sz="0" w:space="0" w:color="auto"/>
            <w:left w:val="none" w:sz="0" w:space="0" w:color="auto"/>
            <w:bottom w:val="none" w:sz="0" w:space="0" w:color="auto"/>
            <w:right w:val="none" w:sz="0" w:space="0" w:color="auto"/>
          </w:divBdr>
          <w:divsChild>
            <w:div w:id="1672567216">
              <w:marLeft w:val="0"/>
              <w:marRight w:val="0"/>
              <w:marTop w:val="0"/>
              <w:marBottom w:val="0"/>
              <w:divBdr>
                <w:top w:val="none" w:sz="0" w:space="0" w:color="auto"/>
                <w:left w:val="none" w:sz="0" w:space="0" w:color="auto"/>
                <w:bottom w:val="none" w:sz="0" w:space="0" w:color="auto"/>
                <w:right w:val="none" w:sz="0" w:space="0" w:color="auto"/>
              </w:divBdr>
              <w:divsChild>
                <w:div w:id="1721202302">
                  <w:marLeft w:val="0"/>
                  <w:marRight w:val="0"/>
                  <w:marTop w:val="180"/>
                  <w:marBottom w:val="0"/>
                  <w:divBdr>
                    <w:top w:val="none" w:sz="0" w:space="0" w:color="auto"/>
                    <w:left w:val="none" w:sz="0" w:space="0" w:color="auto"/>
                    <w:bottom w:val="none" w:sz="0" w:space="0" w:color="auto"/>
                    <w:right w:val="none" w:sz="0" w:space="0" w:color="auto"/>
                  </w:divBdr>
                  <w:divsChild>
                    <w:div w:id="1379166598">
                      <w:marLeft w:val="0"/>
                      <w:marRight w:val="0"/>
                      <w:marTop w:val="0"/>
                      <w:marBottom w:val="0"/>
                      <w:divBdr>
                        <w:top w:val="none" w:sz="0" w:space="0" w:color="auto"/>
                        <w:left w:val="none" w:sz="0" w:space="0" w:color="auto"/>
                        <w:bottom w:val="single" w:sz="6" w:space="0" w:color="CCCCCC"/>
                        <w:right w:val="none" w:sz="0" w:space="0" w:color="auto"/>
                      </w:divBdr>
                      <w:divsChild>
                        <w:div w:id="131360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396226">
          <w:marLeft w:val="0"/>
          <w:marRight w:val="0"/>
          <w:marTop w:val="135"/>
          <w:marBottom w:val="135"/>
          <w:divBdr>
            <w:top w:val="none" w:sz="0" w:space="0" w:color="auto"/>
            <w:left w:val="none" w:sz="0" w:space="0" w:color="auto"/>
            <w:bottom w:val="none" w:sz="0" w:space="0" w:color="auto"/>
            <w:right w:val="none" w:sz="0" w:space="0" w:color="auto"/>
          </w:divBdr>
        </w:div>
        <w:div w:id="42144444">
          <w:marLeft w:val="0"/>
          <w:marRight w:val="0"/>
          <w:marTop w:val="210"/>
          <w:marBottom w:val="150"/>
          <w:divBdr>
            <w:top w:val="none" w:sz="0" w:space="0" w:color="auto"/>
            <w:left w:val="none" w:sz="0" w:space="0" w:color="auto"/>
            <w:bottom w:val="none" w:sz="0" w:space="0" w:color="auto"/>
            <w:right w:val="none" w:sz="0" w:space="0" w:color="auto"/>
          </w:divBdr>
          <w:divsChild>
            <w:div w:id="73941341">
              <w:marLeft w:val="225"/>
              <w:marRight w:val="0"/>
              <w:marTop w:val="45"/>
              <w:marBottom w:val="225"/>
              <w:divBdr>
                <w:top w:val="single" w:sz="6" w:space="0" w:color="CCCCCC"/>
                <w:left w:val="single" w:sz="6" w:space="0" w:color="CCCCCC"/>
                <w:bottom w:val="single" w:sz="6" w:space="0" w:color="CCCCCC"/>
                <w:right w:val="single" w:sz="6" w:space="0" w:color="CCCCCC"/>
              </w:divBdr>
              <w:divsChild>
                <w:div w:id="2001351070">
                  <w:marLeft w:val="0"/>
                  <w:marRight w:val="0"/>
                  <w:marTop w:val="0"/>
                  <w:marBottom w:val="0"/>
                  <w:divBdr>
                    <w:top w:val="dotted" w:sz="6" w:space="5" w:color="CCCCCC"/>
                    <w:left w:val="none" w:sz="0" w:space="7" w:color="auto"/>
                    <w:bottom w:val="none" w:sz="0" w:space="5" w:color="auto"/>
                    <w:right w:val="none" w:sz="0" w:space="7" w:color="auto"/>
                  </w:divBdr>
                </w:div>
                <w:div w:id="97725660">
                  <w:marLeft w:val="0"/>
                  <w:marRight w:val="0"/>
                  <w:marTop w:val="0"/>
                  <w:marBottom w:val="0"/>
                  <w:divBdr>
                    <w:top w:val="dotted" w:sz="6" w:space="7" w:color="CCCCCC"/>
                    <w:left w:val="none" w:sz="0" w:space="7" w:color="auto"/>
                    <w:bottom w:val="none" w:sz="0" w:space="7" w:color="auto"/>
                    <w:right w:val="none" w:sz="0" w:space="7" w:color="auto"/>
                  </w:divBdr>
                </w:div>
                <w:div w:id="1026448661">
                  <w:marLeft w:val="0"/>
                  <w:marRight w:val="0"/>
                  <w:marTop w:val="0"/>
                  <w:marBottom w:val="0"/>
                  <w:divBdr>
                    <w:top w:val="dotted" w:sz="6" w:space="7" w:color="CCCCCC"/>
                    <w:left w:val="none" w:sz="0" w:space="7" w:color="auto"/>
                    <w:bottom w:val="none" w:sz="0" w:space="7" w:color="auto"/>
                    <w:right w:val="none" w:sz="0" w:space="7" w:color="auto"/>
                  </w:divBdr>
                  <w:divsChild>
                    <w:div w:id="2934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972656">
              <w:marLeft w:val="0"/>
              <w:marRight w:val="0"/>
              <w:marTop w:val="0"/>
              <w:marBottom w:val="0"/>
              <w:divBdr>
                <w:top w:val="none" w:sz="0" w:space="0" w:color="auto"/>
                <w:left w:val="none" w:sz="0" w:space="0" w:color="auto"/>
                <w:bottom w:val="none" w:sz="0" w:space="0" w:color="auto"/>
                <w:right w:val="none" w:sz="0" w:space="0" w:color="auto"/>
              </w:divBdr>
              <w:divsChild>
                <w:div w:id="164440703">
                  <w:marLeft w:val="0"/>
                  <w:marRight w:val="0"/>
                  <w:marTop w:val="0"/>
                  <w:marBottom w:val="0"/>
                  <w:divBdr>
                    <w:top w:val="none" w:sz="0" w:space="0" w:color="auto"/>
                    <w:left w:val="none" w:sz="0" w:space="0" w:color="auto"/>
                    <w:bottom w:val="none" w:sz="0" w:space="0" w:color="auto"/>
                    <w:right w:val="none" w:sz="0" w:space="0" w:color="auto"/>
                  </w:divBdr>
                  <w:divsChild>
                    <w:div w:id="940452940">
                      <w:marLeft w:val="0"/>
                      <w:marRight w:val="0"/>
                      <w:marTop w:val="0"/>
                      <w:marBottom w:val="0"/>
                      <w:divBdr>
                        <w:top w:val="none" w:sz="0" w:space="0" w:color="auto"/>
                        <w:left w:val="none" w:sz="0" w:space="0" w:color="auto"/>
                        <w:bottom w:val="none" w:sz="0" w:space="0" w:color="auto"/>
                        <w:right w:val="none" w:sz="0" w:space="0" w:color="auto"/>
                      </w:divBdr>
                    </w:div>
                    <w:div w:id="1789740747">
                      <w:marLeft w:val="0"/>
                      <w:marRight w:val="0"/>
                      <w:marTop w:val="0"/>
                      <w:marBottom w:val="0"/>
                      <w:divBdr>
                        <w:top w:val="none" w:sz="0" w:space="0" w:color="auto"/>
                        <w:left w:val="none" w:sz="0" w:space="0" w:color="auto"/>
                        <w:bottom w:val="none" w:sz="0" w:space="0" w:color="auto"/>
                        <w:right w:val="none" w:sz="0" w:space="0" w:color="auto"/>
                      </w:divBdr>
                    </w:div>
                    <w:div w:id="2053387262">
                      <w:marLeft w:val="0"/>
                      <w:marRight w:val="0"/>
                      <w:marTop w:val="0"/>
                      <w:marBottom w:val="0"/>
                      <w:divBdr>
                        <w:top w:val="none" w:sz="0" w:space="0" w:color="auto"/>
                        <w:left w:val="none" w:sz="0" w:space="0" w:color="auto"/>
                        <w:bottom w:val="none" w:sz="0" w:space="0" w:color="auto"/>
                        <w:right w:val="none" w:sz="0" w:space="0" w:color="auto"/>
                      </w:divBdr>
                    </w:div>
                    <w:div w:id="767501563">
                      <w:marLeft w:val="0"/>
                      <w:marRight w:val="0"/>
                      <w:marTop w:val="0"/>
                      <w:marBottom w:val="0"/>
                      <w:divBdr>
                        <w:top w:val="none" w:sz="0" w:space="0" w:color="auto"/>
                        <w:left w:val="none" w:sz="0" w:space="0" w:color="auto"/>
                        <w:bottom w:val="none" w:sz="0" w:space="0" w:color="auto"/>
                        <w:right w:val="none" w:sz="0" w:space="0" w:color="auto"/>
                      </w:divBdr>
                    </w:div>
                    <w:div w:id="1079524852">
                      <w:marLeft w:val="0"/>
                      <w:marRight w:val="0"/>
                      <w:marTop w:val="0"/>
                      <w:marBottom w:val="0"/>
                      <w:divBdr>
                        <w:top w:val="none" w:sz="0" w:space="0" w:color="auto"/>
                        <w:left w:val="none" w:sz="0" w:space="0" w:color="auto"/>
                        <w:bottom w:val="none" w:sz="0" w:space="0" w:color="auto"/>
                        <w:right w:val="none" w:sz="0" w:space="0" w:color="auto"/>
                      </w:divBdr>
                    </w:div>
                    <w:div w:id="1421558044">
                      <w:marLeft w:val="0"/>
                      <w:marRight w:val="0"/>
                      <w:marTop w:val="0"/>
                      <w:marBottom w:val="0"/>
                      <w:divBdr>
                        <w:top w:val="none" w:sz="0" w:space="0" w:color="auto"/>
                        <w:left w:val="none" w:sz="0" w:space="0" w:color="auto"/>
                        <w:bottom w:val="none" w:sz="0" w:space="0" w:color="auto"/>
                        <w:right w:val="none" w:sz="0" w:space="0" w:color="auto"/>
                      </w:divBdr>
                    </w:div>
                    <w:div w:id="1516652375">
                      <w:marLeft w:val="0"/>
                      <w:marRight w:val="0"/>
                      <w:marTop w:val="0"/>
                      <w:marBottom w:val="0"/>
                      <w:divBdr>
                        <w:top w:val="none" w:sz="0" w:space="0" w:color="auto"/>
                        <w:left w:val="none" w:sz="0" w:space="0" w:color="auto"/>
                        <w:bottom w:val="none" w:sz="0" w:space="0" w:color="auto"/>
                        <w:right w:val="none" w:sz="0" w:space="0" w:color="auto"/>
                      </w:divBdr>
                    </w:div>
                    <w:div w:id="1651060751">
                      <w:marLeft w:val="0"/>
                      <w:marRight w:val="0"/>
                      <w:marTop w:val="0"/>
                      <w:marBottom w:val="0"/>
                      <w:divBdr>
                        <w:top w:val="none" w:sz="0" w:space="0" w:color="auto"/>
                        <w:left w:val="none" w:sz="0" w:space="0" w:color="auto"/>
                        <w:bottom w:val="none" w:sz="0" w:space="0" w:color="auto"/>
                        <w:right w:val="none" w:sz="0" w:space="0" w:color="auto"/>
                      </w:divBdr>
                    </w:div>
                    <w:div w:id="1014772426">
                      <w:marLeft w:val="0"/>
                      <w:marRight w:val="0"/>
                      <w:marTop w:val="0"/>
                      <w:marBottom w:val="0"/>
                      <w:divBdr>
                        <w:top w:val="none" w:sz="0" w:space="0" w:color="auto"/>
                        <w:left w:val="none" w:sz="0" w:space="0" w:color="auto"/>
                        <w:bottom w:val="none" w:sz="0" w:space="0" w:color="auto"/>
                        <w:right w:val="none" w:sz="0" w:space="0" w:color="auto"/>
                      </w:divBdr>
                    </w:div>
                    <w:div w:id="29232291">
                      <w:marLeft w:val="0"/>
                      <w:marRight w:val="0"/>
                      <w:marTop w:val="0"/>
                      <w:marBottom w:val="0"/>
                      <w:divBdr>
                        <w:top w:val="none" w:sz="0" w:space="0" w:color="auto"/>
                        <w:left w:val="none" w:sz="0" w:space="0" w:color="auto"/>
                        <w:bottom w:val="none" w:sz="0" w:space="0" w:color="auto"/>
                        <w:right w:val="none" w:sz="0" w:space="0" w:color="auto"/>
                      </w:divBdr>
                    </w:div>
                    <w:div w:id="1175270483">
                      <w:marLeft w:val="0"/>
                      <w:marRight w:val="0"/>
                      <w:marTop w:val="0"/>
                      <w:marBottom w:val="0"/>
                      <w:divBdr>
                        <w:top w:val="none" w:sz="0" w:space="0" w:color="auto"/>
                        <w:left w:val="none" w:sz="0" w:space="0" w:color="auto"/>
                        <w:bottom w:val="none" w:sz="0" w:space="0" w:color="auto"/>
                        <w:right w:val="none" w:sz="0" w:space="0" w:color="auto"/>
                      </w:divBdr>
                    </w:div>
                    <w:div w:id="1854149751">
                      <w:marLeft w:val="0"/>
                      <w:marRight w:val="0"/>
                      <w:marTop w:val="0"/>
                      <w:marBottom w:val="0"/>
                      <w:divBdr>
                        <w:top w:val="none" w:sz="0" w:space="0" w:color="auto"/>
                        <w:left w:val="none" w:sz="0" w:space="0" w:color="auto"/>
                        <w:bottom w:val="none" w:sz="0" w:space="0" w:color="auto"/>
                        <w:right w:val="none" w:sz="0" w:space="0" w:color="auto"/>
                      </w:divBdr>
                    </w:div>
                    <w:div w:id="45105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711970">
      <w:bodyDiv w:val="1"/>
      <w:marLeft w:val="0"/>
      <w:marRight w:val="0"/>
      <w:marTop w:val="0"/>
      <w:marBottom w:val="0"/>
      <w:divBdr>
        <w:top w:val="none" w:sz="0" w:space="0" w:color="auto"/>
        <w:left w:val="none" w:sz="0" w:space="0" w:color="auto"/>
        <w:bottom w:val="none" w:sz="0" w:space="0" w:color="auto"/>
        <w:right w:val="none" w:sz="0" w:space="0" w:color="auto"/>
      </w:divBdr>
      <w:divsChild>
        <w:div w:id="1812627371">
          <w:marLeft w:val="75"/>
          <w:marRight w:val="75"/>
          <w:marTop w:val="75"/>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thestar.com/news/2013/03/02/canada_to_work_with_mining_companies_to_help_poor_countries_fantino.html" TargetMode="Externa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nan.on.ca/"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support.apsc.ubc.ca/engineering/giving/faculty-priority-projects/ciieid/"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ethicsandinternationalaffairs.org/2013/the-missing-ethics-of-mining-full-te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1242</Words>
  <Characters>7086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8312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 Samira</dc:creator>
  <cp:keywords/>
  <dc:description/>
  <cp:lastModifiedBy>Kopyto, Suzanne</cp:lastModifiedBy>
  <cp:revision>2</cp:revision>
  <cp:lastPrinted>2013-10-30T01:25:00Z</cp:lastPrinted>
  <dcterms:created xsi:type="dcterms:W3CDTF">2013-11-04T18:01:00Z</dcterms:created>
  <dcterms:modified xsi:type="dcterms:W3CDTF">2013-11-04T18:01:00Z</dcterms:modified>
</cp:coreProperties>
</file>